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37C30" w:rsidTr="009C3E4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37C30" w:rsidRPr="005B03DE" w:rsidRDefault="00237C30" w:rsidP="009C3E4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37C30" w:rsidRPr="005B03DE" w:rsidRDefault="00392564" w:rsidP="009C3E4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F80B09E21624DD29AA8BEC47CDA13B6"/>
                </w:placeholder>
              </w:sdtPr>
              <w:sdtEndPr/>
              <w:sdtContent>
                <w:r w:rsidR="00237C30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237C30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F80B09E21624DD29AA8BEC47CDA13B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F80B09E21624DD29AA8BEC47CDA13B6"/>
                    </w:placeholder>
                  </w:sdtPr>
                  <w:sdtEndPr/>
                  <w:sdtContent>
                    <w:r w:rsidR="00237C30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237C30" w:rsidRPr="005B03DE" w:rsidRDefault="00237C30" w:rsidP="00237C3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632EAF30E3F542989B0A33BF923742A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6F80B09E21624DD29AA8BEC47CDA13B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237C30" w:rsidRDefault="00392564" w:rsidP="00237C3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6F44994EE1C64811AE01CF90D624A0E3"/>
          </w:placeholder>
        </w:sdtPr>
        <w:sdtEndPr/>
        <w:sdtContent>
          <w:r w:rsidR="00237C30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237C30">
        <w:rPr>
          <w:rFonts w:ascii="Times New Roman" w:hAnsi="Times New Roman"/>
          <w:sz w:val="24"/>
          <w:szCs w:val="24"/>
        </w:rPr>
        <w:t xml:space="preserve">      </w:t>
      </w:r>
    </w:p>
    <w:p w:rsidR="00237C30" w:rsidRPr="005B03DE" w:rsidRDefault="00392564" w:rsidP="00237C3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265E9CC1457244588E5D3B1CC21A7B73"/>
          </w:placeholder>
        </w:sdtPr>
        <w:sdtEndPr/>
        <w:sdtContent/>
      </w:sdt>
      <w:r w:rsidR="00237C30">
        <w:rPr>
          <w:rFonts w:ascii="Times New Roman" w:hAnsi="Times New Roman"/>
          <w:sz w:val="24"/>
          <w:szCs w:val="24"/>
        </w:rPr>
        <w:t xml:space="preserve">    </w:t>
      </w:r>
    </w:p>
    <w:p w:rsidR="00237C30" w:rsidRDefault="00237C30" w:rsidP="00237C3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237C30" w:rsidRDefault="00237C30" w:rsidP="00237C3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237C30" w:rsidRPr="005B03DE" w:rsidRDefault="00237C30" w:rsidP="00237C3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7C30" w:rsidRPr="00CB415E" w:rsidRDefault="00237C30" w:rsidP="00237C3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EA156379AED41F2BF4D6E622FCA961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8EA156379AED41F2BF4D6E622FCA961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8EA156379AED41F2BF4D6E622FCA961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-</w:t>
      </w:r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9D8823F422BE41FB9B0F679D07369C11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237C30" w:rsidRPr="00EE2CF1" w:rsidRDefault="00237C30" w:rsidP="00237C3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468756A86CE44CF83636C4642140F4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B74DD8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5DD4E8487D2C49C3B188C887AD0D18E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védőnői ellátást biztosító ingatlan és ingó vagyon ingyenes használatba adásához szükséges döntések meghozatalára</w:t>
          </w:r>
        </w:sdtContent>
      </w:sdt>
    </w:p>
    <w:p w:rsidR="00237C30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7C30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7C30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7C30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7C30" w:rsidRPr="005B03DE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237C30" w:rsidRPr="005B03DE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6F80B09E21624DD29AA8BEC47CDA13B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237C30" w:rsidRPr="005B03DE" w:rsidRDefault="00237C30" w:rsidP="00237C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6F80B09E21624DD29AA8BEC47CDA13B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237C30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Default="00237C30" w:rsidP="00237C30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237C30" w:rsidRDefault="00237C30" w:rsidP="00237C30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237C30" w:rsidRDefault="00237C30" w:rsidP="00237C30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237C30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5B03DE" w:rsidRDefault="00237C30" w:rsidP="00237C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C30" w:rsidRPr="006C5C5A" w:rsidRDefault="00237C30" w:rsidP="00237C3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5C5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6F80B09E21624DD29AA8BEC47CDA13B6"/>
          </w:placeholder>
        </w:sdtPr>
        <w:sdtEndPr/>
        <w:sdtContent>
          <w:r w:rsidRPr="006C5C5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C5C5A">
        <w:rPr>
          <w:rFonts w:ascii="Times New Roman" w:hAnsi="Times New Roman"/>
          <w:b/>
          <w:bCs/>
          <w:sz w:val="24"/>
          <w:szCs w:val="24"/>
        </w:rPr>
        <w:t>.</w:t>
      </w:r>
    </w:p>
    <w:p w:rsidR="00237C30" w:rsidRPr="006C5C5A" w:rsidRDefault="00237C30" w:rsidP="00237C3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C5C5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C5C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5C5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C5C5A">
        <w:rPr>
          <w:rFonts w:ascii="Times New Roman" w:hAnsi="Times New Roman"/>
          <w:b/>
          <w:bCs/>
          <w:sz w:val="24"/>
          <w:szCs w:val="24"/>
        </w:rPr>
        <w:t>egyszerű</w:t>
      </w:r>
      <w:r w:rsidRPr="006C5C5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37C30" w:rsidRPr="006C5C5A" w:rsidRDefault="00237C30" w:rsidP="00237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7C30" w:rsidRPr="00F47EE4" w:rsidRDefault="00237C30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F47EE4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237C30" w:rsidRPr="00AB05F5" w:rsidRDefault="00237C30" w:rsidP="00237C3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37C30" w:rsidRPr="000346B3" w:rsidRDefault="00237C30" w:rsidP="00237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5F5">
        <w:rPr>
          <w:rFonts w:ascii="Times New Roman" w:eastAsiaTheme="minorHAnsi" w:hAnsi="Times New Roman"/>
          <w:sz w:val="24"/>
          <w:szCs w:val="24"/>
          <w:lang w:eastAsia="en-US"/>
        </w:rPr>
        <w:t>Az egészségügyi alapellátásról szóló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2015. évi CXXIII. törvény (a továbbiakban: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Eatv</w:t>
      </w:r>
      <w:proofErr w:type="spellEnd"/>
      <w:r w:rsidRPr="00F47EE4">
        <w:rPr>
          <w:rFonts w:ascii="Times New Roman" w:eastAsiaTheme="minorHAnsi" w:hAnsi="Times New Roman"/>
          <w:sz w:val="24"/>
          <w:szCs w:val="24"/>
          <w:lang w:eastAsia="en-US"/>
        </w:rPr>
        <w:t xml:space="preserve">.) </w:t>
      </w:r>
      <w:r w:rsidRPr="000346B3">
        <w:rPr>
          <w:rFonts w:ascii="Times New Roman" w:hAnsi="Times New Roman"/>
          <w:bCs/>
          <w:sz w:val="24"/>
          <w:szCs w:val="24"/>
        </w:rPr>
        <w:t>6/B. §</w:t>
      </w:r>
      <w:hyperlink r:id="rId8" w:anchor="lbj11idff26" w:history="1">
        <w:r w:rsidRPr="00F47EE4">
          <w:rPr>
            <w:rFonts w:ascii="Times New Roman" w:hAnsi="Times New Roman"/>
            <w:bCs/>
            <w:sz w:val="24"/>
            <w:szCs w:val="24"/>
            <w:vertAlign w:val="superscript"/>
          </w:rPr>
          <w:t> </w:t>
        </w:r>
      </w:hyperlink>
      <w:r w:rsidRPr="000346B3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>-(2)</w:t>
      </w:r>
      <w:r w:rsidRPr="000346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bekezdése értelmében 2023. július 1. napjától kezdődően a</w:t>
      </w:r>
      <w:r w:rsidRPr="000346B3">
        <w:rPr>
          <w:rFonts w:ascii="Times New Roman" w:hAnsi="Times New Roman"/>
          <w:sz w:val="24"/>
          <w:szCs w:val="24"/>
        </w:rPr>
        <w:t>z állam az egészségügyi alapellátás körében – a települési önkormányzattal együttműködésben – gondoskodik a védőnői ellátásról.</w:t>
      </w: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6B3">
        <w:rPr>
          <w:rFonts w:ascii="Times New Roman" w:hAnsi="Times New Roman"/>
          <w:sz w:val="24"/>
          <w:szCs w:val="24"/>
        </w:rPr>
        <w:t>A védőnői ellátás biztosításáért a Kormány által rendeletben kijelölt állami intézményfenntartó szerv – az irányító vármegyei intézmény útján – felelős azzal,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46B3">
        <w:rPr>
          <w:rFonts w:ascii="Times New Roman" w:hAnsi="Times New Roman"/>
          <w:sz w:val="24"/>
          <w:szCs w:val="24"/>
        </w:rPr>
        <w:t>az ellátás jogszabályban előírt tárgyi feltételeit az állam a települési önkormányzattal kötött megállapodás útján is biztosíthatja, és</w:t>
      </w:r>
      <w:r w:rsidRPr="000346B3">
        <w:rPr>
          <w:rFonts w:ascii="Times New Roman" w:hAnsi="Times New Roman"/>
          <w:i/>
          <w:iCs/>
          <w:sz w:val="24"/>
          <w:szCs w:val="24"/>
        </w:rPr>
        <w:t> </w:t>
      </w:r>
      <w:r w:rsidRPr="000346B3">
        <w:rPr>
          <w:rFonts w:ascii="Times New Roman" w:hAnsi="Times New Roman"/>
          <w:sz w:val="24"/>
          <w:szCs w:val="24"/>
        </w:rPr>
        <w:t>a Kormány által rendeletben kijelölt állami intézményfenntartó szerv a települési önkormányzat részére tájékoztatásul megküldi a védőnői ellátás megszervezésével összefüggő, a személyi és a tárgyi feltételek biztosítására vonatkozó döntéseket.</w:t>
      </w:r>
    </w:p>
    <w:p w:rsidR="00237C30" w:rsidRPr="000346B3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71F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proofErr w:type="spellStart"/>
      <w:r w:rsidRPr="0061771F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61771F">
        <w:rPr>
          <w:rFonts w:ascii="Times New Roman" w:eastAsiaTheme="minorHAnsi" w:hAnsi="Times New Roman"/>
          <w:sz w:val="24"/>
          <w:szCs w:val="24"/>
          <w:lang w:eastAsia="en-US"/>
        </w:rPr>
        <w:t>tv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61771F">
        <w:rPr>
          <w:rFonts w:ascii="Times New Roman" w:eastAsiaTheme="minorHAnsi" w:hAnsi="Times New Roman"/>
          <w:sz w:val="24"/>
          <w:szCs w:val="24"/>
          <w:lang w:eastAsia="en-US"/>
        </w:rPr>
        <w:t xml:space="preserve">23. § (5) bekezdése értelmében </w:t>
      </w:r>
      <w:r w:rsidRPr="0061771F">
        <w:rPr>
          <w:rFonts w:ascii="Times New Roman" w:hAnsi="Times New Roman"/>
          <w:sz w:val="24"/>
          <w:szCs w:val="24"/>
        </w:rPr>
        <w:t>a települési önkormányzat 2023. július 1. napjával biztosítja az állam számára a 2023. június 30. napján a védőnői ellátásra szolgáló ingó és ingatlan vagyonnak az ingyenes használatát.</w:t>
      </w: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P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30">
        <w:rPr>
          <w:rFonts w:ascii="Times New Roman" w:hAnsi="Times New Roman"/>
          <w:sz w:val="24"/>
          <w:szCs w:val="24"/>
        </w:rPr>
        <w:t xml:space="preserve">Az Önkormányzat 2023. június 30-ig a </w:t>
      </w:r>
      <w:proofErr w:type="spellStart"/>
      <w:r w:rsidRPr="00237C30">
        <w:rPr>
          <w:rFonts w:ascii="Times New Roman" w:hAnsi="Times New Roman"/>
          <w:sz w:val="24"/>
          <w:szCs w:val="24"/>
        </w:rPr>
        <w:t>Bischitz</w:t>
      </w:r>
      <w:proofErr w:type="spellEnd"/>
      <w:r w:rsidRPr="00237C30">
        <w:rPr>
          <w:rFonts w:ascii="Times New Roman" w:hAnsi="Times New Roman"/>
          <w:sz w:val="24"/>
          <w:szCs w:val="24"/>
        </w:rPr>
        <w:t xml:space="preserve"> Johanna Integrált Humán Szolgáltató Központon keresztül gondoskodott a kerületi védőnői ellátásról a tárgyi feltételek biztosításával, </w:t>
      </w:r>
      <w:r w:rsidR="00C52A06" w:rsidRPr="00237C30">
        <w:rPr>
          <w:rFonts w:ascii="Times New Roman" w:hAnsi="Times New Roman"/>
          <w:sz w:val="24"/>
          <w:szCs w:val="24"/>
        </w:rPr>
        <w:t>a 34212/15/</w:t>
      </w:r>
      <w:proofErr w:type="gramStart"/>
      <w:r w:rsidR="00C52A06" w:rsidRPr="00237C30">
        <w:rPr>
          <w:rFonts w:ascii="Times New Roman" w:hAnsi="Times New Roman"/>
          <w:sz w:val="24"/>
          <w:szCs w:val="24"/>
        </w:rPr>
        <w:t>A</w:t>
      </w:r>
      <w:proofErr w:type="gramEnd"/>
      <w:r w:rsidR="00C52A06" w:rsidRPr="00237C30">
        <w:rPr>
          <w:rFonts w:ascii="Times New Roman" w:hAnsi="Times New Roman"/>
          <w:sz w:val="24"/>
          <w:szCs w:val="24"/>
        </w:rPr>
        <w:t>/1 helyrajzi számon nyilvántart</w:t>
      </w:r>
      <w:r w:rsidR="00C52A06">
        <w:rPr>
          <w:rFonts w:ascii="Times New Roman" w:hAnsi="Times New Roman"/>
          <w:sz w:val="24"/>
          <w:szCs w:val="24"/>
        </w:rPr>
        <w:t>ott 1075 Budapest, Madách Imre út 2-6</w:t>
      </w:r>
      <w:r w:rsidR="00C52A06" w:rsidRPr="00237C30">
        <w:rPr>
          <w:rFonts w:ascii="Times New Roman" w:hAnsi="Times New Roman"/>
          <w:sz w:val="24"/>
          <w:szCs w:val="24"/>
        </w:rPr>
        <w:t xml:space="preserve">. </w:t>
      </w:r>
      <w:r w:rsidR="00C52A06">
        <w:rPr>
          <w:rFonts w:ascii="Times New Roman" w:hAnsi="Times New Roman"/>
          <w:sz w:val="24"/>
          <w:szCs w:val="24"/>
        </w:rPr>
        <w:t xml:space="preserve">3. lépcsőház fszt. 1. </w:t>
      </w:r>
      <w:r w:rsidR="00C52A06" w:rsidRPr="00237C30">
        <w:rPr>
          <w:rFonts w:ascii="Times New Roman" w:hAnsi="Times New Roman"/>
          <w:sz w:val="24"/>
          <w:szCs w:val="24"/>
        </w:rPr>
        <w:t>szám alatti</w:t>
      </w:r>
      <w:r w:rsidRPr="00237C30">
        <w:rPr>
          <w:rFonts w:ascii="Times New Roman" w:hAnsi="Times New Roman"/>
          <w:sz w:val="24"/>
          <w:szCs w:val="24"/>
        </w:rPr>
        <w:t xml:space="preserve"> ingatlan és</w:t>
      </w:r>
      <w:r w:rsidR="00C52A06">
        <w:rPr>
          <w:rFonts w:ascii="Times New Roman" w:hAnsi="Times New Roman"/>
          <w:sz w:val="24"/>
          <w:szCs w:val="24"/>
        </w:rPr>
        <w:t xml:space="preserve"> </w:t>
      </w:r>
      <w:r w:rsidRPr="00237C30">
        <w:rPr>
          <w:rFonts w:ascii="Times New Roman" w:hAnsi="Times New Roman"/>
          <w:sz w:val="24"/>
          <w:szCs w:val="24"/>
        </w:rPr>
        <w:t xml:space="preserve">ingó vagyonelemek rendelkezésre bocsátásával. Ahhoz, hogy ezeket az irányító vármegyei intézmény számára használatba tudja adni, első lépésben a költségvetési szervétől vissza kell vennie, majd ezt követően a Dél-pesti Centrumkórház-Országos Hematológiai és </w:t>
      </w:r>
      <w:proofErr w:type="spellStart"/>
      <w:r w:rsidRPr="00237C30">
        <w:rPr>
          <w:rFonts w:ascii="Times New Roman" w:hAnsi="Times New Roman"/>
          <w:sz w:val="24"/>
          <w:szCs w:val="24"/>
        </w:rPr>
        <w:t>Infektológiai</w:t>
      </w:r>
      <w:proofErr w:type="spellEnd"/>
      <w:r w:rsidRPr="00237C30">
        <w:rPr>
          <w:rFonts w:ascii="Times New Roman" w:hAnsi="Times New Roman"/>
          <w:sz w:val="24"/>
          <w:szCs w:val="24"/>
        </w:rPr>
        <w:t xml:space="preserve"> Intézet számára használatba adni.</w:t>
      </w:r>
    </w:p>
    <w:p w:rsidR="00237C30" w:rsidRP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P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3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237C30">
        <w:rPr>
          <w:rFonts w:ascii="Times New Roman" w:hAnsi="Times New Roman"/>
          <w:sz w:val="24"/>
          <w:szCs w:val="24"/>
        </w:rPr>
        <w:t>Bischitz</w:t>
      </w:r>
      <w:proofErr w:type="spellEnd"/>
      <w:r w:rsidRPr="00237C30">
        <w:rPr>
          <w:rFonts w:ascii="Times New Roman" w:hAnsi="Times New Roman"/>
          <w:sz w:val="24"/>
          <w:szCs w:val="24"/>
        </w:rPr>
        <w:t xml:space="preserve"> Johanna Integrált Humán Szolgáltató </w:t>
      </w:r>
      <w:proofErr w:type="gramStart"/>
      <w:r w:rsidRPr="00237C30">
        <w:rPr>
          <w:rFonts w:ascii="Times New Roman" w:hAnsi="Times New Roman"/>
          <w:sz w:val="24"/>
          <w:szCs w:val="24"/>
        </w:rPr>
        <w:t>Központ alapító</w:t>
      </w:r>
      <w:proofErr w:type="gramEnd"/>
      <w:r w:rsidRPr="00237C30">
        <w:rPr>
          <w:rFonts w:ascii="Times New Roman" w:hAnsi="Times New Roman"/>
          <w:sz w:val="24"/>
          <w:szCs w:val="24"/>
        </w:rPr>
        <w:t xml:space="preserve"> okirata 1.2.2. pontja szerinti telephelyén működteti a védőnői szolgálatot  a 4.3.(D)c) pontban foglalt egészségügyi alapellátás keretében. </w:t>
      </w:r>
    </w:p>
    <w:p w:rsidR="00237C30" w:rsidRP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30">
        <w:rPr>
          <w:rFonts w:ascii="Times New Roman" w:hAnsi="Times New Roman"/>
          <w:sz w:val="24"/>
          <w:szCs w:val="24"/>
        </w:rPr>
        <w:t xml:space="preserve">Mind az alapító okiratot, mind a szervezeti és működési szabályzatot módosítani szükséges a telephely és a </w:t>
      </w:r>
      <w:proofErr w:type="spellStart"/>
      <w:r w:rsidRPr="00237C30">
        <w:rPr>
          <w:rFonts w:ascii="Times New Roman" w:hAnsi="Times New Roman"/>
          <w:sz w:val="24"/>
          <w:szCs w:val="24"/>
        </w:rPr>
        <w:t>feladaellátás</w:t>
      </w:r>
      <w:proofErr w:type="spellEnd"/>
      <w:r w:rsidRPr="00237C30">
        <w:rPr>
          <w:rFonts w:ascii="Times New Roman" w:hAnsi="Times New Roman"/>
          <w:sz w:val="24"/>
          <w:szCs w:val="24"/>
        </w:rPr>
        <w:t xml:space="preserve"> változás okán.</w:t>
      </w:r>
    </w:p>
    <w:p w:rsidR="00237C30" w:rsidRP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P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37C30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proofErr w:type="spellStart"/>
      <w:r w:rsidRPr="00237C30">
        <w:rPr>
          <w:rFonts w:ascii="Times New Roman" w:eastAsiaTheme="minorHAnsi" w:hAnsi="Times New Roman"/>
          <w:sz w:val="24"/>
          <w:szCs w:val="24"/>
          <w:lang w:eastAsia="en-US"/>
        </w:rPr>
        <w:t>Eatv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-ben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előírtak</w:t>
      </w:r>
      <w:r w:rsidRPr="00237C3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teljesítése érdekében</w:t>
      </w:r>
      <w:r w:rsidRPr="00237C3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37C30">
        <w:rPr>
          <w:rFonts w:ascii="Times New Roman" w:hAnsi="Times New Roman"/>
          <w:sz w:val="24"/>
          <w:szCs w:val="24"/>
        </w:rPr>
        <w:t xml:space="preserve">a Dél-pesti Centrumkórház-Országos Hematológiai és </w:t>
      </w:r>
      <w:proofErr w:type="spellStart"/>
      <w:r w:rsidRPr="00237C30">
        <w:rPr>
          <w:rFonts w:ascii="Times New Roman" w:hAnsi="Times New Roman"/>
          <w:sz w:val="24"/>
          <w:szCs w:val="24"/>
        </w:rPr>
        <w:t>Infektológiai</w:t>
      </w:r>
      <w:proofErr w:type="spellEnd"/>
      <w:r w:rsidRPr="00237C30">
        <w:rPr>
          <w:rFonts w:ascii="Times New Roman" w:hAnsi="Times New Roman"/>
          <w:sz w:val="24"/>
          <w:szCs w:val="24"/>
        </w:rPr>
        <w:t xml:space="preserve"> Intézettel megállapodást kell kötni </w:t>
      </w:r>
      <w:r w:rsidRPr="00237C30">
        <w:rPr>
          <w:rFonts w:ascii="Times New Roman" w:eastAsiaTheme="minorHAnsi" w:hAnsi="Times New Roman"/>
          <w:sz w:val="24"/>
          <w:szCs w:val="24"/>
          <w:lang w:eastAsia="en-US"/>
        </w:rPr>
        <w:t xml:space="preserve">a védőnői ellátáshoz szükséges ingatlan és ingó vagyon ingyenes használatáról és a használat során felmerülő költségek elszámolásáról. </w:t>
      </w:r>
    </w:p>
    <w:p w:rsidR="00237C30" w:rsidRP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30">
        <w:rPr>
          <w:rFonts w:ascii="Times New Roman" w:hAnsi="Times New Roman"/>
          <w:sz w:val="24"/>
          <w:szCs w:val="24"/>
        </w:rPr>
        <w:t xml:space="preserve">A Dél-pesti Centrumkórház-Országos Hematológiai és </w:t>
      </w:r>
      <w:proofErr w:type="spellStart"/>
      <w:r w:rsidRPr="00237C30">
        <w:rPr>
          <w:rFonts w:ascii="Times New Roman" w:hAnsi="Times New Roman"/>
          <w:sz w:val="24"/>
          <w:szCs w:val="24"/>
        </w:rPr>
        <w:t>Infektológiai</w:t>
      </w:r>
      <w:proofErr w:type="spellEnd"/>
      <w:r w:rsidRPr="00237C30">
        <w:rPr>
          <w:rFonts w:ascii="Times New Roman" w:hAnsi="Times New Roman"/>
          <w:sz w:val="24"/>
          <w:szCs w:val="24"/>
        </w:rPr>
        <w:t xml:space="preserve"> Intézettel  a védőnői ellátásnak helyt adó ingatlan - a 34212/15/</w:t>
      </w:r>
      <w:proofErr w:type="gramStart"/>
      <w:r w:rsidRPr="00237C30">
        <w:rPr>
          <w:rFonts w:ascii="Times New Roman" w:hAnsi="Times New Roman"/>
          <w:sz w:val="24"/>
          <w:szCs w:val="24"/>
        </w:rPr>
        <w:t>A</w:t>
      </w:r>
      <w:proofErr w:type="gramEnd"/>
      <w:r w:rsidRPr="00237C30">
        <w:rPr>
          <w:rFonts w:ascii="Times New Roman" w:hAnsi="Times New Roman"/>
          <w:sz w:val="24"/>
          <w:szCs w:val="24"/>
        </w:rPr>
        <w:t>/1 helyrajzi számon nyilvántart</w:t>
      </w:r>
      <w:r w:rsidR="000737F0">
        <w:rPr>
          <w:rFonts w:ascii="Times New Roman" w:hAnsi="Times New Roman"/>
          <w:sz w:val="24"/>
          <w:szCs w:val="24"/>
        </w:rPr>
        <w:t xml:space="preserve">ott 1075 Budapest, Madách </w:t>
      </w:r>
      <w:r w:rsidR="00FB4AE9">
        <w:rPr>
          <w:rFonts w:ascii="Times New Roman" w:hAnsi="Times New Roman"/>
          <w:sz w:val="24"/>
          <w:szCs w:val="24"/>
        </w:rPr>
        <w:t xml:space="preserve">Imre </w:t>
      </w:r>
      <w:r w:rsidR="000737F0">
        <w:rPr>
          <w:rFonts w:ascii="Times New Roman" w:hAnsi="Times New Roman"/>
          <w:sz w:val="24"/>
          <w:szCs w:val="24"/>
        </w:rPr>
        <w:t>út 2-6</w:t>
      </w:r>
      <w:r w:rsidRPr="00237C30">
        <w:rPr>
          <w:rFonts w:ascii="Times New Roman" w:hAnsi="Times New Roman"/>
          <w:sz w:val="24"/>
          <w:szCs w:val="24"/>
        </w:rPr>
        <w:t xml:space="preserve">. </w:t>
      </w:r>
      <w:r w:rsidR="000737F0">
        <w:rPr>
          <w:rFonts w:ascii="Times New Roman" w:hAnsi="Times New Roman"/>
          <w:sz w:val="24"/>
          <w:szCs w:val="24"/>
        </w:rPr>
        <w:t xml:space="preserve">3. lépcsőház fszt. 1. </w:t>
      </w:r>
      <w:r w:rsidRPr="00237C30">
        <w:rPr>
          <w:rFonts w:ascii="Times New Roman" w:hAnsi="Times New Roman"/>
          <w:sz w:val="24"/>
          <w:szCs w:val="24"/>
        </w:rPr>
        <w:t>szám alatti ingatlanban a földszinti 240 m² területű helyiségcsoport - és az ellátáshoz kapcsolódó ingó vagyon ingyenes használatára és a használat során felmerülő költségek elszámolására vonatkozó megállapodás tervezet egyeztetés alatt áll.</w:t>
      </w:r>
    </w:p>
    <w:p w:rsidR="00237C30" w:rsidRPr="009C3E4A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30">
        <w:rPr>
          <w:rFonts w:ascii="Times New Roman" w:eastAsiaTheme="minorHAnsi" w:hAnsi="Times New Roman"/>
          <w:sz w:val="24"/>
          <w:szCs w:val="24"/>
          <w:lang w:eastAsia="en-US"/>
        </w:rPr>
        <w:t>A megállapodás rögzíteni fogja, hogy a</w:t>
      </w:r>
      <w:r w:rsidRPr="00237C30">
        <w:rPr>
          <w:rFonts w:ascii="Times New Roman" w:hAnsi="Times New Roman"/>
          <w:sz w:val="24"/>
          <w:szCs w:val="24"/>
        </w:rPr>
        <w:t xml:space="preserve"> Dél-pesti Centrumkórház – Országos Hematológiai és </w:t>
      </w:r>
      <w:proofErr w:type="spellStart"/>
      <w:r w:rsidRPr="00237C30">
        <w:rPr>
          <w:rFonts w:ascii="Times New Roman" w:hAnsi="Times New Roman"/>
          <w:sz w:val="24"/>
          <w:szCs w:val="24"/>
        </w:rPr>
        <w:t>Infektológiai</w:t>
      </w:r>
      <w:proofErr w:type="spellEnd"/>
      <w:r w:rsidRPr="00237C30">
        <w:rPr>
          <w:rFonts w:ascii="Times New Roman" w:hAnsi="Times New Roman"/>
          <w:sz w:val="24"/>
          <w:szCs w:val="24"/>
        </w:rPr>
        <w:t xml:space="preserve"> Intézet, mint</w:t>
      </w:r>
      <w:r w:rsidRPr="00237C30">
        <w:rPr>
          <w:rFonts w:ascii="Times New Roman" w:eastAsiaTheme="minorHAnsi" w:hAnsi="Times New Roman"/>
          <w:sz w:val="24"/>
          <w:szCs w:val="24"/>
          <w:lang w:eastAsia="en-US"/>
        </w:rPr>
        <w:t xml:space="preserve"> Használó viseli az ingatlannak a használattal összefüggésben felmerülő - fenntartásának költségeit, az állagmegóvás, karbantartás, működtetés, üzemeltetés és az állagmegóváson túl - a rendkívüli javítások és helyreállítások költségeit.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Pr="0021421F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Style w:val="highlighted"/>
          <w:i/>
        </w:rPr>
      </w:pPr>
      <w:r w:rsidRPr="00152E1C">
        <w:rPr>
          <w:rFonts w:ascii="Times New Roman" w:eastAsiaTheme="minorHAnsi" w:hAnsi="Times New Roman"/>
          <w:sz w:val="24"/>
          <w:szCs w:val="24"/>
          <w:lang w:eastAsia="en-US"/>
        </w:rPr>
        <w:t xml:space="preserve">A Magyarország helyi önkormányzatairól szóló 2011. évi CLXXXIX. törvény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(a továbbiakban: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Mötv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.) </w:t>
      </w:r>
      <w:r w:rsidRPr="00152E1C">
        <w:rPr>
          <w:rFonts w:ascii="Times New Roman" w:eastAsiaTheme="minorHAnsi" w:hAnsi="Times New Roman"/>
          <w:sz w:val="24"/>
          <w:szCs w:val="24"/>
          <w:lang w:eastAsia="en-US"/>
        </w:rPr>
        <w:t>108. § (4) bekezdése szerint</w:t>
      </w:r>
      <w:r w:rsidRPr="00152E1C">
        <w:rPr>
          <w:rStyle w:val="highlighted"/>
          <w:rFonts w:ascii="Times New Roman" w:hAnsi="Times New Roman"/>
          <w:sz w:val="24"/>
          <w:szCs w:val="24"/>
        </w:rPr>
        <w:t xml:space="preserve"> „</w:t>
      </w:r>
      <w:r w:rsidRPr="009C3E4A">
        <w:rPr>
          <w:rStyle w:val="highlighted"/>
          <w:rFonts w:ascii="Times New Roman" w:hAnsi="Times New Roman"/>
          <w:i/>
          <w:sz w:val="24"/>
          <w:szCs w:val="24"/>
        </w:rPr>
        <w:t xml:space="preserve">a helyi önkormányzat képviselő-testületének nemzeti vagyon </w:t>
      </w:r>
      <w:r w:rsidRPr="00152E1C">
        <w:rPr>
          <w:rStyle w:val="highlighted"/>
          <w:rFonts w:ascii="Times New Roman" w:hAnsi="Times New Roman"/>
          <w:i/>
          <w:iCs/>
          <w:sz w:val="24"/>
          <w:szCs w:val="24"/>
        </w:rPr>
        <w:t>ingyenes</w:t>
      </w:r>
      <w:r w:rsidRPr="009C3E4A">
        <w:rPr>
          <w:rStyle w:val="highlighted"/>
          <w:rFonts w:ascii="Times New Roman" w:hAnsi="Times New Roman"/>
          <w:i/>
          <w:sz w:val="24"/>
          <w:szCs w:val="24"/>
        </w:rPr>
        <w:t xml:space="preserve"> átadására vonatkozó határozatában meg kell jelölni azt a jogszabályban meghatározott feladatot vagy egyházi hitéleti feladatot, amelynek ellátását az átadás elősegíti.”</w:t>
      </w: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Style w:val="highlighted"/>
          <w:i/>
        </w:rPr>
      </w:pPr>
    </w:p>
    <w:p w:rsidR="00237C30" w:rsidRDefault="00237C30" w:rsidP="00237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highlighted"/>
          <w:rFonts w:ascii="Times New Roman" w:hAnsi="Times New Roman"/>
          <w:sz w:val="24"/>
          <w:szCs w:val="24"/>
        </w:rPr>
        <w:t xml:space="preserve">A Képviselő-testület hatáskörét </w:t>
      </w:r>
      <w:r>
        <w:rPr>
          <w:rFonts w:ascii="Times New Roman" w:hAnsi="Times New Roman"/>
          <w:sz w:val="24"/>
          <w:szCs w:val="24"/>
        </w:rPr>
        <w:t>az államháztartásról szóló 2011. évi CXCV törvény (a továbbiakban: Áht.) 8/A. § (2) bekezdése, valamint a Budapest Főváros VII. Kerület Erzsébetváros Önkormányzata vagyonáról és a vagyon hasznosításáról szóló 11/2012. (III.26.) önkormányzati rendelet (a továbbiakban: Vagyonrendelet) 5. § (2) bekezdés a) pontja is alátámasztja.</w:t>
      </w:r>
    </w:p>
    <w:p w:rsidR="00237C30" w:rsidRPr="0021421F" w:rsidRDefault="00237C30" w:rsidP="00237C30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C3E4A">
        <w:rPr>
          <w:rFonts w:ascii="Times New Roman" w:hAnsi="Times New Roman"/>
          <w:sz w:val="24"/>
          <w:szCs w:val="24"/>
        </w:rPr>
        <w:t>Áht. 8/A. § (2)</w:t>
      </w:r>
      <w:r w:rsidRPr="009B5C83">
        <w:rPr>
          <w:rFonts w:ascii="Times New Roman" w:hAnsi="Times New Roman"/>
          <w:i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bekezdése: „</w:t>
      </w:r>
      <w:r w:rsidRPr="009C3E4A">
        <w:rPr>
          <w:rFonts w:ascii="Times New Roman" w:hAnsi="Times New Roman"/>
          <w:i/>
          <w:sz w:val="24"/>
          <w:szCs w:val="24"/>
        </w:rPr>
        <w:t xml:space="preserve">Az alapító okiratot és annak módosítását az alapító szerv – az Országgyűlés vagy a Kormány által alapított költségvetési szerv alapító okiratát és annak módosítását az irányító szerv, a Sándor-palota alapító okiratát és annak módosítását a köztársasági elnök, minisztérium és a kormányzati </w:t>
      </w:r>
      <w:proofErr w:type="spellStart"/>
      <w:r w:rsidRPr="009C3E4A">
        <w:rPr>
          <w:rFonts w:ascii="Times New Roman" w:hAnsi="Times New Roman"/>
          <w:i/>
          <w:sz w:val="24"/>
          <w:szCs w:val="24"/>
        </w:rPr>
        <w:t>főhivatal</w:t>
      </w:r>
      <w:proofErr w:type="spellEnd"/>
      <w:r w:rsidRPr="009C3E4A">
        <w:rPr>
          <w:rFonts w:ascii="Times New Roman" w:hAnsi="Times New Roman"/>
          <w:i/>
          <w:sz w:val="24"/>
          <w:szCs w:val="24"/>
        </w:rPr>
        <w:t xml:space="preserve"> alapító okiratát és annak módosítását a miniszterelnök – adja ki a kincstár által rendszeresített formanyomtatvány alkalmazásával. Az alapító okirat kiadására jogosult személy e tevékenységében nem helyettesíthető.</w:t>
      </w:r>
      <w:r w:rsidRPr="0021421F">
        <w:rPr>
          <w:rFonts w:ascii="Times New Roman" w:hAnsi="Times New Roman"/>
          <w:i/>
          <w:sz w:val="24"/>
          <w:szCs w:val="24"/>
        </w:rPr>
        <w:t>”</w:t>
      </w:r>
    </w:p>
    <w:p w:rsidR="00237C30" w:rsidRPr="00237C30" w:rsidRDefault="00237C30" w:rsidP="00237C30">
      <w:pPr>
        <w:pStyle w:val="NormlWeb"/>
        <w:shd w:val="clear" w:color="auto" w:fill="FFFFFF"/>
        <w:jc w:val="both"/>
        <w:rPr>
          <w:i/>
        </w:rPr>
      </w:pPr>
      <w:r w:rsidRPr="00237C30">
        <w:rPr>
          <w:rStyle w:val="jel"/>
        </w:rPr>
        <w:t>Vagyonrendelet 5. § (2)</w:t>
      </w:r>
      <w:r w:rsidRPr="00237C30">
        <w:rPr>
          <w:vertAlign w:val="superscript"/>
        </w:rPr>
        <w:t xml:space="preserve"> </w:t>
      </w:r>
      <w:r w:rsidRPr="00237C30">
        <w:t>a) pontja:</w:t>
      </w:r>
      <w:r w:rsidRPr="00237C30">
        <w:rPr>
          <w:rFonts w:ascii="Calibri" w:hAnsi="Calibri" w:cs="Calibri"/>
        </w:rPr>
        <w:t xml:space="preserve"> „</w:t>
      </w:r>
      <w:r w:rsidRPr="00237C30">
        <w:rPr>
          <w:i/>
        </w:rPr>
        <w:t xml:space="preserve">A Képviselő-testület gyakorolja a tulajdonosi jogokat a nettó ötvenmillió forint forgalmi értéket meghaladó vagyonelemről, vagy vagyonösszességről – a továbbiakban együtt: vagyonról – rendelkező döntések </w:t>
      </w:r>
      <w:proofErr w:type="gramStart"/>
      <w:r w:rsidRPr="00237C30">
        <w:rPr>
          <w:i/>
        </w:rPr>
        <w:t>(tulajdonjog</w:t>
      </w:r>
      <w:proofErr w:type="gramEnd"/>
      <w:r w:rsidRPr="00237C30">
        <w:rPr>
          <w:i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237C30">
        <w:rPr>
          <w:i/>
        </w:rPr>
        <w:t>nem</w:t>
      </w:r>
      <w:proofErr w:type="gramEnd"/>
      <w:r w:rsidRPr="00237C30">
        <w:rPr>
          <w:i/>
        </w:rPr>
        <w:t xml:space="preserve"> nevesített tulajdonosi nyilatkozatok megtételét) esetében;”</w:t>
      </w:r>
    </w:p>
    <w:p w:rsidR="00237C30" w:rsidRPr="00C72997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3E4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9C3E4A">
        <w:rPr>
          <w:rFonts w:ascii="Times New Roman" w:hAnsi="Times New Roman"/>
          <w:sz w:val="24"/>
          <w:szCs w:val="24"/>
        </w:rPr>
        <w:t>Mötv</w:t>
      </w:r>
      <w:proofErr w:type="spellEnd"/>
      <w:r w:rsidRPr="009C3E4A">
        <w:rPr>
          <w:rFonts w:ascii="Times New Roman" w:hAnsi="Times New Roman"/>
          <w:sz w:val="24"/>
          <w:szCs w:val="24"/>
        </w:rPr>
        <w:t xml:space="preserve">. </w:t>
      </w:r>
      <w:r w:rsidRPr="00C72997">
        <w:rPr>
          <w:rFonts w:ascii="Times New Roman" w:eastAsiaTheme="minorHAnsi" w:hAnsi="Times New Roman"/>
          <w:sz w:val="24"/>
          <w:szCs w:val="24"/>
          <w:lang w:eastAsia="en-US"/>
        </w:rPr>
        <w:t>46. § (1) bekezdése alapján az előterjesztést nyílt ülésen kell tárgyalni. A határozati javaslat elfogadásához egyszerű szavazattöbbség szükséges.</w:t>
      </w: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A5DBF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Tisztelt Képviselő-testületet, </w:t>
      </w:r>
      <w:proofErr w:type="gramStart"/>
      <w:r w:rsidRPr="00DA5DBF">
        <w:rPr>
          <w:rFonts w:ascii="Times New Roman" w:eastAsiaTheme="minorHAnsi" w:hAnsi="Times New Roman"/>
          <w:sz w:val="24"/>
          <w:szCs w:val="24"/>
          <w:lang w:eastAsia="en-US"/>
        </w:rPr>
        <w:t xml:space="preserve">hogy </w:t>
      </w:r>
      <w:r w:rsidRPr="0012516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B05F5">
        <w:rPr>
          <w:rFonts w:ascii="Times New Roman" w:eastAsiaTheme="minorHAnsi" w:hAnsi="Times New Roman"/>
          <w:sz w:val="24"/>
          <w:szCs w:val="24"/>
          <w:lang w:eastAsia="en-US"/>
        </w:rPr>
        <w:t>egészségügyi</w:t>
      </w:r>
      <w:proofErr w:type="gramEnd"/>
      <w:r w:rsidRPr="00AB05F5">
        <w:rPr>
          <w:rFonts w:ascii="Times New Roman" w:eastAsiaTheme="minorHAnsi" w:hAnsi="Times New Roman"/>
          <w:sz w:val="24"/>
          <w:szCs w:val="24"/>
          <w:lang w:eastAsia="en-US"/>
        </w:rPr>
        <w:t xml:space="preserve"> alapellátásról szóló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2015. évi CXXIII. törvényben meghatározottak teljesítése érdekében döntését meghozni szíveskedjen.</w:t>
      </w: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37C30" w:rsidRDefault="00237C30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2A06" w:rsidRDefault="00C52A06" w:rsidP="00237C3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37C30" w:rsidRDefault="00237C30" w:rsidP="00237C3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sz w:val="24"/>
          <w:szCs w:val="24"/>
          <w:lang w:eastAsia="en-US"/>
        </w:rPr>
        <w:lastRenderedPageBreak/>
        <w:t>HATÁROZATI JAVASLAT</w:t>
      </w:r>
    </w:p>
    <w:p w:rsidR="00237C30" w:rsidRDefault="00237C30" w:rsidP="00237C3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37C30" w:rsidRDefault="00237C30" w:rsidP="00237C30">
      <w:pPr>
        <w:shd w:val="clear" w:color="auto" w:fill="FFFFFF"/>
        <w:spacing w:after="0" w:line="240" w:lineRule="auto"/>
        <w:contextualSpacing/>
        <w:jc w:val="center"/>
        <w:textAlignment w:val="top"/>
        <w:rPr>
          <w:rFonts w:ascii="Times New Roman" w:eastAsia="Calibri" w:hAnsi="Times New Roman"/>
          <w:b/>
          <w:iCs/>
          <w:color w:val="010101"/>
          <w:sz w:val="24"/>
          <w:szCs w:val="24"/>
          <w:lang w:eastAsia="en-US"/>
        </w:rPr>
      </w:pPr>
    </w:p>
    <w:p w:rsidR="00237C30" w:rsidRDefault="00237C30" w:rsidP="00237C3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iCs/>
          <w:color w:val="010101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Budapest Főváros VII. kerület Erzsébetváros Önkormányzat</w:t>
      </w:r>
      <w:r w:rsidR="009725A3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a</w:t>
      </w:r>
      <w:bookmarkStart w:id="1" w:name="_GoBack"/>
      <w:bookmarkEnd w:id="1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Képviselő-testületének</w:t>
      </w:r>
      <w:r w:rsidR="009725A3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….</w:t>
      </w:r>
      <w:proofErr w:type="gramEnd"/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/</w:t>
      </w:r>
      <w:r w:rsidRPr="00666129">
        <w:rPr>
          <w:rFonts w:ascii="Times New Roman" w:eastAsiaTheme="minorHAnsi" w:hAnsi="Times New Roman" w:cstheme="minorBidi"/>
          <w:b/>
          <w:iCs/>
          <w:sz w:val="24"/>
          <w:szCs w:val="24"/>
          <w:u w:val="single"/>
          <w:lang w:eastAsia="en-US"/>
        </w:rPr>
        <w:t>2023. (</w:t>
      </w:r>
      <w:r>
        <w:rPr>
          <w:rFonts w:ascii="Times New Roman" w:eastAsiaTheme="minorHAnsi" w:hAnsi="Times New Roman" w:cstheme="minorBidi"/>
          <w:b/>
          <w:iCs/>
          <w:sz w:val="24"/>
          <w:szCs w:val="24"/>
          <w:u w:val="single"/>
          <w:lang w:eastAsia="en-US"/>
        </w:rPr>
        <w:t>IX</w:t>
      </w:r>
      <w:r w:rsidRPr="00666129">
        <w:rPr>
          <w:rFonts w:ascii="Times New Roman" w:eastAsiaTheme="minorHAnsi" w:hAnsi="Times New Roman" w:cstheme="minorBidi"/>
          <w:b/>
          <w:iCs/>
          <w:sz w:val="24"/>
          <w:szCs w:val="24"/>
          <w:u w:val="single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b/>
          <w:iCs/>
          <w:sz w:val="24"/>
          <w:szCs w:val="24"/>
          <w:u w:val="single"/>
          <w:lang w:eastAsia="en-US"/>
        </w:rPr>
        <w:t>20</w:t>
      </w:r>
      <w:r w:rsidRPr="00666129">
        <w:rPr>
          <w:rFonts w:ascii="Times New Roman" w:eastAsiaTheme="minorHAnsi" w:hAnsi="Times New Roman" w:cstheme="minorBidi"/>
          <w:b/>
          <w:iCs/>
          <w:sz w:val="24"/>
          <w:szCs w:val="24"/>
          <w:u w:val="single"/>
          <w:lang w:eastAsia="en-US"/>
        </w:rPr>
        <w:t>.)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határozata </w:t>
      </w:r>
      <w:r w:rsidRPr="00DA5DBF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a</w:t>
      </w:r>
      <w:r w:rsidRPr="00DA5DB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védőnői ellátást biztosító ingatlan és ingó vagyon ingyenes használatba adásá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hoz szükséges döntésekről</w:t>
      </w:r>
      <w:r w:rsidRPr="00DA5DB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</w:p>
    <w:p w:rsidR="00237C30" w:rsidRDefault="00237C30" w:rsidP="00237C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37C30" w:rsidRPr="00DA5DBF" w:rsidRDefault="00237C30" w:rsidP="00237C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Kerület Erzsébetváros Önkormányzatának Képviselő-testülete úgy dönt, hogy</w:t>
      </w:r>
    </w:p>
    <w:p w:rsidR="00237C30" w:rsidRDefault="00237C30" w:rsidP="00237C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37C30" w:rsidRPr="006D0851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</w:t>
      </w:r>
      <w:r w:rsidRPr="006D085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D0851">
        <w:rPr>
          <w:rFonts w:ascii="Times New Roman" w:hAnsi="Times New Roman"/>
          <w:sz w:val="24"/>
          <w:szCs w:val="24"/>
        </w:rPr>
        <w:t>Bischitz</w:t>
      </w:r>
      <w:proofErr w:type="spellEnd"/>
      <w:r w:rsidRPr="006D0851">
        <w:rPr>
          <w:rFonts w:ascii="Times New Roman" w:hAnsi="Times New Roman"/>
          <w:sz w:val="24"/>
          <w:szCs w:val="24"/>
        </w:rPr>
        <w:t xml:space="preserve"> Johanna Integrált Humán Szolgáltató Központ telephelyeként szolgáló 34212</w:t>
      </w:r>
      <w:r>
        <w:rPr>
          <w:rFonts w:ascii="Times New Roman" w:hAnsi="Times New Roman"/>
          <w:sz w:val="24"/>
          <w:szCs w:val="24"/>
        </w:rPr>
        <w:t>/</w:t>
      </w:r>
      <w:r w:rsidRPr="006D0851">
        <w:rPr>
          <w:rFonts w:ascii="Times New Roman" w:hAnsi="Times New Roman"/>
          <w:sz w:val="24"/>
          <w:szCs w:val="24"/>
        </w:rPr>
        <w:t>15/A/1 helyrajzi számon nyilvántartott, természetben a 1075 Budapest, Madách</w:t>
      </w:r>
      <w:r>
        <w:rPr>
          <w:rFonts w:ascii="Times New Roman" w:hAnsi="Times New Roman"/>
          <w:sz w:val="24"/>
          <w:szCs w:val="24"/>
        </w:rPr>
        <w:t xml:space="preserve"> Imre</w:t>
      </w:r>
      <w:r w:rsidR="000737F0">
        <w:rPr>
          <w:rFonts w:ascii="Times New Roman" w:hAnsi="Times New Roman"/>
          <w:sz w:val="24"/>
          <w:szCs w:val="24"/>
        </w:rPr>
        <w:t xml:space="preserve"> út 2-6</w:t>
      </w:r>
      <w:r w:rsidRPr="006D0851">
        <w:rPr>
          <w:rFonts w:ascii="Times New Roman" w:hAnsi="Times New Roman"/>
          <w:sz w:val="24"/>
          <w:szCs w:val="24"/>
        </w:rPr>
        <w:t xml:space="preserve">. </w:t>
      </w:r>
      <w:r w:rsidR="000737F0">
        <w:rPr>
          <w:rFonts w:ascii="Times New Roman" w:hAnsi="Times New Roman"/>
          <w:sz w:val="24"/>
          <w:szCs w:val="24"/>
        </w:rPr>
        <w:t xml:space="preserve">3. lépcsőház fszt. 1. </w:t>
      </w:r>
      <w:r w:rsidRPr="006D0851">
        <w:rPr>
          <w:rFonts w:ascii="Times New Roman" w:hAnsi="Times New Roman"/>
          <w:sz w:val="24"/>
          <w:szCs w:val="24"/>
        </w:rPr>
        <w:t>szám alatti ingatlanban található földszinti 240 m² területű helyiségcsoportot, valamint a védőnői ellátást biztosító ingó vagyonelemeket visszaveszi a költségvetési szervétől.</w:t>
      </w:r>
    </w:p>
    <w:p w:rsidR="00237C30" w:rsidRPr="0021421F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6EF">
        <w:rPr>
          <w:rFonts w:ascii="Times New Roman" w:eastAsiaTheme="minorHAnsi" w:hAnsi="Times New Roman"/>
          <w:sz w:val="24"/>
          <w:szCs w:val="24"/>
          <w:lang w:eastAsia="en-US"/>
        </w:rPr>
        <w:t xml:space="preserve">2. felkéri a Polgármestert, hogy gondoskodjon </w:t>
      </w:r>
      <w:r w:rsidRPr="006D085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D0851">
        <w:rPr>
          <w:rFonts w:ascii="Times New Roman" w:hAnsi="Times New Roman"/>
          <w:sz w:val="24"/>
          <w:szCs w:val="24"/>
        </w:rPr>
        <w:t>Bischitz</w:t>
      </w:r>
      <w:proofErr w:type="spellEnd"/>
      <w:r w:rsidRPr="006D0851">
        <w:rPr>
          <w:rFonts w:ascii="Times New Roman" w:hAnsi="Times New Roman"/>
          <w:sz w:val="24"/>
          <w:szCs w:val="24"/>
        </w:rPr>
        <w:t xml:space="preserve"> Johanna Integrált Humán Szolgáltató Központ alapí</w:t>
      </w:r>
      <w:r>
        <w:rPr>
          <w:rFonts w:ascii="Times New Roman" w:hAnsi="Times New Roman"/>
          <w:sz w:val="24"/>
          <w:szCs w:val="24"/>
        </w:rPr>
        <w:t xml:space="preserve">tó okiratának módosításáról a </w:t>
      </w:r>
      <w:r w:rsidRPr="006D0851">
        <w:rPr>
          <w:rFonts w:ascii="Times New Roman" w:hAnsi="Times New Roman"/>
          <w:sz w:val="24"/>
          <w:szCs w:val="24"/>
        </w:rPr>
        <w:t>34212</w:t>
      </w:r>
      <w:r>
        <w:rPr>
          <w:rFonts w:ascii="Times New Roman" w:hAnsi="Times New Roman"/>
          <w:sz w:val="24"/>
          <w:szCs w:val="24"/>
        </w:rPr>
        <w:t>/</w:t>
      </w:r>
      <w:r w:rsidRPr="006D0851">
        <w:rPr>
          <w:rFonts w:ascii="Times New Roman" w:hAnsi="Times New Roman"/>
          <w:sz w:val="24"/>
          <w:szCs w:val="24"/>
        </w:rPr>
        <w:t>15/A/1 helyrajzi számon nyilvántartott, természetben a 1075 Budapest, Madách</w:t>
      </w:r>
      <w:r w:rsidR="000737F0">
        <w:rPr>
          <w:rFonts w:ascii="Times New Roman" w:hAnsi="Times New Roman"/>
          <w:sz w:val="24"/>
          <w:szCs w:val="24"/>
        </w:rPr>
        <w:t xml:space="preserve"> Imre út 2-6</w:t>
      </w:r>
      <w:r>
        <w:rPr>
          <w:rFonts w:ascii="Times New Roman" w:hAnsi="Times New Roman"/>
          <w:sz w:val="24"/>
          <w:szCs w:val="24"/>
        </w:rPr>
        <w:t xml:space="preserve">. </w:t>
      </w:r>
      <w:r w:rsidR="000737F0">
        <w:rPr>
          <w:rFonts w:ascii="Times New Roman" w:hAnsi="Times New Roman"/>
          <w:sz w:val="24"/>
          <w:szCs w:val="24"/>
        </w:rPr>
        <w:t xml:space="preserve">3. lépcsőház fszt. 1. </w:t>
      </w:r>
      <w:r>
        <w:rPr>
          <w:rFonts w:ascii="Times New Roman" w:hAnsi="Times New Roman"/>
          <w:sz w:val="24"/>
          <w:szCs w:val="24"/>
        </w:rPr>
        <w:t>szám alatti ingatlan telephelyként és feladatként történő törlésének okán, valamint gondoskodjon</w:t>
      </w:r>
      <w:r w:rsidRPr="00636A08">
        <w:rPr>
          <w:rFonts w:ascii="Times New Roman" w:hAnsi="Times New Roman"/>
          <w:sz w:val="24"/>
          <w:szCs w:val="24"/>
        </w:rPr>
        <w:t xml:space="preserve"> </w:t>
      </w:r>
      <w:r w:rsidRPr="006D0851">
        <w:rPr>
          <w:rFonts w:ascii="Times New Roman" w:hAnsi="Times New Roman"/>
          <w:sz w:val="24"/>
          <w:szCs w:val="24"/>
        </w:rPr>
        <w:t>szervezeti és működési szabályzatának módosításáról</w:t>
      </w:r>
      <w:r>
        <w:rPr>
          <w:rFonts w:ascii="Times New Roman" w:hAnsi="Times New Roman"/>
          <w:sz w:val="24"/>
          <w:szCs w:val="24"/>
        </w:rPr>
        <w:t xml:space="preserve"> a feladatellátás változása okán.</w:t>
      </w:r>
    </w:p>
    <w:p w:rsidR="00237C30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Pr="006D0851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6EF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 w:rsidRPr="006D0851">
        <w:rPr>
          <w:rFonts w:ascii="Times New Roman" w:hAnsi="Times New Roman"/>
          <w:sz w:val="24"/>
          <w:szCs w:val="24"/>
        </w:rPr>
        <w:t>2023. július 1. napjá</w:t>
      </w:r>
      <w:r>
        <w:rPr>
          <w:rFonts w:ascii="Times New Roman" w:hAnsi="Times New Roman"/>
          <w:sz w:val="24"/>
          <w:szCs w:val="24"/>
        </w:rPr>
        <w:t>tó</w:t>
      </w:r>
      <w:r w:rsidRPr="006D0851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 határozatlan időtartamra </w:t>
      </w:r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>ingyenesen</w:t>
      </w:r>
      <w:r w:rsidRPr="00E956E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használatba adja</w:t>
      </w:r>
      <w:r w:rsidRPr="00E956EF">
        <w:rPr>
          <w:rFonts w:ascii="Times New Roman" w:eastAsiaTheme="minorHAnsi" w:hAnsi="Times New Roman"/>
          <w:sz w:val="24"/>
          <w:szCs w:val="24"/>
          <w:lang w:eastAsia="en-US"/>
        </w:rPr>
        <w:t xml:space="preserve"> a határozat 1. pontjában meghatározott </w:t>
      </w:r>
      <w:r w:rsidRPr="006D0851">
        <w:rPr>
          <w:rFonts w:ascii="Times New Roman" w:hAnsi="Times New Roman"/>
          <w:sz w:val="24"/>
          <w:szCs w:val="24"/>
        </w:rPr>
        <w:t xml:space="preserve">védőnői ellátást </w:t>
      </w:r>
      <w:r>
        <w:rPr>
          <w:rFonts w:ascii="Times New Roman" w:hAnsi="Times New Roman"/>
          <w:sz w:val="24"/>
          <w:szCs w:val="24"/>
        </w:rPr>
        <w:t>biztosító</w:t>
      </w:r>
      <w:r w:rsidRPr="006D0851">
        <w:rPr>
          <w:rFonts w:ascii="Times New Roman" w:hAnsi="Times New Roman"/>
          <w:sz w:val="24"/>
          <w:szCs w:val="24"/>
        </w:rPr>
        <w:t xml:space="preserve"> ingó és ingatlan vagyont a Dél-pesti Centrumkórház – Országos Hematológiai és </w:t>
      </w:r>
      <w:proofErr w:type="spellStart"/>
      <w:r w:rsidRPr="006D0851">
        <w:rPr>
          <w:rFonts w:ascii="Times New Roman" w:hAnsi="Times New Roman"/>
          <w:sz w:val="24"/>
          <w:szCs w:val="24"/>
        </w:rPr>
        <w:t>Infektológiai</w:t>
      </w:r>
      <w:proofErr w:type="spellEnd"/>
      <w:r w:rsidRPr="006D0851">
        <w:rPr>
          <w:rFonts w:ascii="Times New Roman" w:hAnsi="Times New Roman"/>
          <w:sz w:val="24"/>
          <w:szCs w:val="24"/>
        </w:rPr>
        <w:t xml:space="preserve"> Intézet számára </w:t>
      </w:r>
      <w:r>
        <w:rPr>
          <w:rFonts w:ascii="Times New Roman" w:hAnsi="Times New Roman"/>
          <w:sz w:val="24"/>
          <w:szCs w:val="24"/>
        </w:rPr>
        <w:t>a</w:t>
      </w:r>
      <w:r w:rsidRPr="00AB05F5">
        <w:rPr>
          <w:rFonts w:ascii="Times New Roman" w:eastAsiaTheme="minorHAnsi" w:hAnsi="Times New Roman"/>
          <w:sz w:val="24"/>
          <w:szCs w:val="24"/>
          <w:lang w:eastAsia="en-US"/>
        </w:rPr>
        <w:t>z egészségügyi alapellátásról szóló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2015. évi CXXIII. törvény </w:t>
      </w:r>
      <w:r w:rsidRPr="000346B3">
        <w:rPr>
          <w:rFonts w:ascii="Times New Roman" w:hAnsi="Times New Roman"/>
          <w:bCs/>
          <w:sz w:val="24"/>
          <w:szCs w:val="24"/>
        </w:rPr>
        <w:t>6/B. §</w:t>
      </w:r>
      <w:hyperlink r:id="rId9" w:anchor="lbj11idff26" w:history="1">
        <w:r w:rsidRPr="00F47EE4">
          <w:rPr>
            <w:rFonts w:ascii="Times New Roman" w:hAnsi="Times New Roman"/>
            <w:bCs/>
            <w:sz w:val="24"/>
            <w:szCs w:val="24"/>
            <w:vertAlign w:val="superscript"/>
          </w:rPr>
          <w:t> </w:t>
        </w:r>
      </w:hyperlink>
      <w:r w:rsidRPr="000346B3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>-(2)</w:t>
      </w:r>
      <w:r w:rsidRPr="000346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bekezdése és a 23. § (5) bekezdése alapján.</w:t>
      </w:r>
    </w:p>
    <w:p w:rsidR="00237C30" w:rsidRPr="006D0851" w:rsidRDefault="00237C30" w:rsidP="00237C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7C30" w:rsidRPr="00C52A06" w:rsidRDefault="00237C30" w:rsidP="00C52A06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proofErr w:type="gramStart"/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>felkéri  a</w:t>
      </w:r>
      <w:proofErr w:type="gramEnd"/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 xml:space="preserve"> Polgármestert, hogy gondoskodjon a védőnői ellátáshoz szükséges ingatlan és ingó vagyon ingyenes használatáról és a használat során felmerülő költségek elszámolásáról szóló megállapodás megkötéséhez szükséges intézkedések megtételéről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 xml:space="preserve">  majd a megállapodás  aláírásáról a Képviselő testület utólagos tájékoztatásával.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>z ingyenes használatba adásról rendelkező megállapodásban rögzítésre kerül, hogy a</w:t>
      </w:r>
      <w:r w:rsidRPr="00876486">
        <w:rPr>
          <w:rFonts w:ascii="Times New Roman" w:hAnsi="Times New Roman"/>
          <w:sz w:val="24"/>
          <w:szCs w:val="24"/>
        </w:rPr>
        <w:t xml:space="preserve"> </w:t>
      </w:r>
      <w:r w:rsidRPr="006D0851">
        <w:rPr>
          <w:rFonts w:ascii="Times New Roman" w:hAnsi="Times New Roman"/>
          <w:sz w:val="24"/>
          <w:szCs w:val="24"/>
        </w:rPr>
        <w:t xml:space="preserve">Dél-pesti Centrumkórház – Országos Hematológiai és </w:t>
      </w:r>
      <w:proofErr w:type="spellStart"/>
      <w:r w:rsidRPr="006D0851">
        <w:rPr>
          <w:rFonts w:ascii="Times New Roman" w:hAnsi="Times New Roman"/>
          <w:sz w:val="24"/>
          <w:szCs w:val="24"/>
        </w:rPr>
        <w:t>Infektológiai</w:t>
      </w:r>
      <w:proofErr w:type="spellEnd"/>
      <w:r w:rsidRPr="006D0851">
        <w:rPr>
          <w:rFonts w:ascii="Times New Roman" w:hAnsi="Times New Roman"/>
          <w:sz w:val="24"/>
          <w:szCs w:val="24"/>
        </w:rPr>
        <w:t xml:space="preserve"> Intézet</w:t>
      </w:r>
      <w:r>
        <w:rPr>
          <w:rFonts w:ascii="Times New Roman" w:hAnsi="Times New Roman"/>
          <w:sz w:val="24"/>
          <w:szCs w:val="24"/>
        </w:rPr>
        <w:t>, mint</w:t>
      </w:r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 xml:space="preserve"> Használó viseli az Ingatlannak a használa</w:t>
      </w:r>
      <w:r w:rsidR="00C52A06">
        <w:rPr>
          <w:rFonts w:ascii="Times New Roman" w:eastAsiaTheme="minorHAnsi" w:hAnsi="Times New Roman"/>
          <w:sz w:val="24"/>
          <w:szCs w:val="24"/>
          <w:lang w:eastAsia="en-US"/>
        </w:rPr>
        <w:t xml:space="preserve">ttal összefüggésben felmerülő </w:t>
      </w:r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>fenntartásának költségeit</w:t>
      </w:r>
      <w:r w:rsidR="00C52A06">
        <w:rPr>
          <w:rFonts w:ascii="Times New Roman" w:eastAsiaTheme="minorHAnsi" w:hAnsi="Times New Roman"/>
          <w:sz w:val="24"/>
          <w:szCs w:val="24"/>
          <w:lang w:eastAsia="en-US"/>
        </w:rPr>
        <w:t xml:space="preserve"> - </w:t>
      </w:r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>az állagmegóvás, karbantartás, működtetés, üzemeltetés és az állagmegóváson túl 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C3E4A">
        <w:rPr>
          <w:rFonts w:ascii="Times New Roman" w:eastAsiaTheme="minorHAnsi" w:hAnsi="Times New Roman"/>
          <w:sz w:val="24"/>
          <w:szCs w:val="24"/>
          <w:lang w:eastAsia="en-US"/>
        </w:rPr>
        <w:t>a rendkívüli javítások és helyreállítások költségeit.</w:t>
      </w:r>
    </w:p>
    <w:p w:rsidR="00237C30" w:rsidRDefault="00237C30" w:rsidP="00237C30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Felelős: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Niedermüller Péter</w:t>
      </w:r>
    </w:p>
    <w:p w:rsidR="00237C30" w:rsidRDefault="00237C30" w:rsidP="00237C30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Határidő: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1. és 3. pont tekintetében azonnal, </w:t>
      </w:r>
    </w:p>
    <w:p w:rsidR="00237C30" w:rsidRDefault="00237C30" w:rsidP="00237C30">
      <w:pPr>
        <w:autoSpaceDE w:val="0"/>
        <w:autoSpaceDN w:val="0"/>
        <w:spacing w:after="0" w:line="240" w:lineRule="auto"/>
        <w:ind w:left="72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2. pont tekintetében 2023. október 18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.,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237C30" w:rsidRPr="00C52A06" w:rsidRDefault="00237C30" w:rsidP="00C52A06">
      <w:pPr>
        <w:autoSpaceDE w:val="0"/>
        <w:autoSpaceDN w:val="0"/>
        <w:spacing w:after="0" w:line="240" w:lineRule="auto"/>
        <w:ind w:left="720" w:firstLine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4. pont tekintetében 2023. december 31.</w:t>
      </w:r>
    </w:p>
    <w:p w:rsidR="00237C30" w:rsidRDefault="00237C30" w:rsidP="00237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237C30" w:rsidRPr="00FE59B2" w:rsidRDefault="00237C30" w:rsidP="00237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218591889"/>
          <w:placeholder>
            <w:docPart w:val="6FD7F487528845EA82BB03D42459C37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243807675"/>
          <w:placeholder>
            <w:docPart w:val="6FD7F487528845EA82BB03D42459C37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555595276"/>
          <w:placeholder>
            <w:docPart w:val="6FD7F487528845EA82BB03D42459C37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37C30" w:rsidRDefault="00237C30" w:rsidP="00237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237C30" w:rsidRDefault="00237C30" w:rsidP="00237C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</w:t>
      </w:r>
    </w:p>
    <w:p w:rsidR="00237C30" w:rsidRDefault="00237C30" w:rsidP="00C52A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polgármester</w:t>
      </w:r>
      <w:bookmarkEnd w:id="0"/>
      <w:proofErr w:type="gramEnd"/>
    </w:p>
    <w:sectPr w:rsidR="00237C30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564" w:rsidRDefault="00392564">
      <w:pPr>
        <w:spacing w:after="0" w:line="240" w:lineRule="auto"/>
      </w:pPr>
      <w:r>
        <w:separator/>
      </w:r>
    </w:p>
  </w:endnote>
  <w:endnote w:type="continuationSeparator" w:id="0">
    <w:p w:rsidR="00392564" w:rsidRDefault="0039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2505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725A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564" w:rsidRDefault="00392564">
      <w:pPr>
        <w:spacing w:after="0" w:line="240" w:lineRule="auto"/>
      </w:pPr>
      <w:r>
        <w:separator/>
      </w:r>
    </w:p>
  </w:footnote>
  <w:footnote w:type="continuationSeparator" w:id="0">
    <w:p w:rsidR="00392564" w:rsidRDefault="00392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15824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F8838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0E4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ACC5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3CDD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B2A5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A014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C86F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EC7A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B1C8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D40906" w:tentative="1">
      <w:start w:val="1"/>
      <w:numFmt w:val="lowerLetter"/>
      <w:lvlText w:val="%2."/>
      <w:lvlJc w:val="left"/>
      <w:pPr>
        <w:ind w:left="1440" w:hanging="360"/>
      </w:pPr>
    </w:lvl>
    <w:lvl w:ilvl="2" w:tplc="8CCABD5E" w:tentative="1">
      <w:start w:val="1"/>
      <w:numFmt w:val="lowerRoman"/>
      <w:lvlText w:val="%3."/>
      <w:lvlJc w:val="right"/>
      <w:pPr>
        <w:ind w:left="2160" w:hanging="180"/>
      </w:pPr>
    </w:lvl>
    <w:lvl w:ilvl="3" w:tplc="688C5430" w:tentative="1">
      <w:start w:val="1"/>
      <w:numFmt w:val="decimal"/>
      <w:lvlText w:val="%4."/>
      <w:lvlJc w:val="left"/>
      <w:pPr>
        <w:ind w:left="2880" w:hanging="360"/>
      </w:pPr>
    </w:lvl>
    <w:lvl w:ilvl="4" w:tplc="50F06460" w:tentative="1">
      <w:start w:val="1"/>
      <w:numFmt w:val="lowerLetter"/>
      <w:lvlText w:val="%5."/>
      <w:lvlJc w:val="left"/>
      <w:pPr>
        <w:ind w:left="3600" w:hanging="360"/>
      </w:pPr>
    </w:lvl>
    <w:lvl w:ilvl="5" w:tplc="299C9FC6" w:tentative="1">
      <w:start w:val="1"/>
      <w:numFmt w:val="lowerRoman"/>
      <w:lvlText w:val="%6."/>
      <w:lvlJc w:val="right"/>
      <w:pPr>
        <w:ind w:left="4320" w:hanging="180"/>
      </w:pPr>
    </w:lvl>
    <w:lvl w:ilvl="6" w:tplc="E67CE94A" w:tentative="1">
      <w:start w:val="1"/>
      <w:numFmt w:val="decimal"/>
      <w:lvlText w:val="%7."/>
      <w:lvlJc w:val="left"/>
      <w:pPr>
        <w:ind w:left="5040" w:hanging="360"/>
      </w:pPr>
    </w:lvl>
    <w:lvl w:ilvl="7" w:tplc="50762E6C" w:tentative="1">
      <w:start w:val="1"/>
      <w:numFmt w:val="lowerLetter"/>
      <w:lvlText w:val="%8."/>
      <w:lvlJc w:val="left"/>
      <w:pPr>
        <w:ind w:left="5760" w:hanging="360"/>
      </w:pPr>
    </w:lvl>
    <w:lvl w:ilvl="8" w:tplc="5D4215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A2658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0208E30" w:tentative="1">
      <w:start w:val="1"/>
      <w:numFmt w:val="lowerLetter"/>
      <w:lvlText w:val="%2."/>
      <w:lvlJc w:val="left"/>
      <w:pPr>
        <w:ind w:left="1800" w:hanging="360"/>
      </w:pPr>
    </w:lvl>
    <w:lvl w:ilvl="2" w:tplc="5D8ADE1A" w:tentative="1">
      <w:start w:val="1"/>
      <w:numFmt w:val="lowerRoman"/>
      <w:lvlText w:val="%3."/>
      <w:lvlJc w:val="right"/>
      <w:pPr>
        <w:ind w:left="2520" w:hanging="180"/>
      </w:pPr>
    </w:lvl>
    <w:lvl w:ilvl="3" w:tplc="3CE8121C" w:tentative="1">
      <w:start w:val="1"/>
      <w:numFmt w:val="decimal"/>
      <w:lvlText w:val="%4."/>
      <w:lvlJc w:val="left"/>
      <w:pPr>
        <w:ind w:left="3240" w:hanging="360"/>
      </w:pPr>
    </w:lvl>
    <w:lvl w:ilvl="4" w:tplc="0AB08410" w:tentative="1">
      <w:start w:val="1"/>
      <w:numFmt w:val="lowerLetter"/>
      <w:lvlText w:val="%5."/>
      <w:lvlJc w:val="left"/>
      <w:pPr>
        <w:ind w:left="3960" w:hanging="360"/>
      </w:pPr>
    </w:lvl>
    <w:lvl w:ilvl="5" w:tplc="CCB0187A" w:tentative="1">
      <w:start w:val="1"/>
      <w:numFmt w:val="lowerRoman"/>
      <w:lvlText w:val="%6."/>
      <w:lvlJc w:val="right"/>
      <w:pPr>
        <w:ind w:left="4680" w:hanging="180"/>
      </w:pPr>
    </w:lvl>
    <w:lvl w:ilvl="6" w:tplc="43266B16" w:tentative="1">
      <w:start w:val="1"/>
      <w:numFmt w:val="decimal"/>
      <w:lvlText w:val="%7."/>
      <w:lvlJc w:val="left"/>
      <w:pPr>
        <w:ind w:left="5400" w:hanging="360"/>
      </w:pPr>
    </w:lvl>
    <w:lvl w:ilvl="7" w:tplc="B54A7E64" w:tentative="1">
      <w:start w:val="1"/>
      <w:numFmt w:val="lowerLetter"/>
      <w:lvlText w:val="%8."/>
      <w:lvlJc w:val="left"/>
      <w:pPr>
        <w:ind w:left="6120" w:hanging="360"/>
      </w:pPr>
    </w:lvl>
    <w:lvl w:ilvl="8" w:tplc="3E1042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CF40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22E9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FA29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6820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E0F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0F0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280F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6AF7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D07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1ECB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015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691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102D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DC3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AE3E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68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CB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8E2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B30FB"/>
    <w:multiLevelType w:val="hybridMultilevel"/>
    <w:tmpl w:val="C57E1E3E"/>
    <w:lvl w:ilvl="0" w:tplc="356A748A">
      <w:start w:val="1"/>
      <w:numFmt w:val="upperRoman"/>
      <w:lvlText w:val="%1."/>
      <w:lvlJc w:val="left"/>
      <w:pPr>
        <w:ind w:left="1080" w:hanging="720"/>
      </w:pPr>
    </w:lvl>
    <w:lvl w:ilvl="1" w:tplc="37B696F8">
      <w:start w:val="1"/>
      <w:numFmt w:val="lowerLetter"/>
      <w:lvlText w:val="%2."/>
      <w:lvlJc w:val="left"/>
      <w:pPr>
        <w:ind w:left="1440" w:hanging="360"/>
      </w:pPr>
    </w:lvl>
    <w:lvl w:ilvl="2" w:tplc="5330C140">
      <w:start w:val="1"/>
      <w:numFmt w:val="lowerRoman"/>
      <w:lvlText w:val="%3."/>
      <w:lvlJc w:val="right"/>
      <w:pPr>
        <w:ind w:left="2160" w:hanging="180"/>
      </w:pPr>
    </w:lvl>
    <w:lvl w:ilvl="3" w:tplc="32A2C7A6">
      <w:start w:val="1"/>
      <w:numFmt w:val="decimal"/>
      <w:lvlText w:val="%4."/>
      <w:lvlJc w:val="left"/>
      <w:pPr>
        <w:ind w:left="2880" w:hanging="360"/>
      </w:pPr>
    </w:lvl>
    <w:lvl w:ilvl="4" w:tplc="ABB6FD18">
      <w:start w:val="1"/>
      <w:numFmt w:val="lowerLetter"/>
      <w:lvlText w:val="%5."/>
      <w:lvlJc w:val="left"/>
      <w:pPr>
        <w:ind w:left="3600" w:hanging="360"/>
      </w:pPr>
    </w:lvl>
    <w:lvl w:ilvl="5" w:tplc="1562B5C8">
      <w:start w:val="1"/>
      <w:numFmt w:val="lowerRoman"/>
      <w:lvlText w:val="%6."/>
      <w:lvlJc w:val="right"/>
      <w:pPr>
        <w:ind w:left="4320" w:hanging="180"/>
      </w:pPr>
    </w:lvl>
    <w:lvl w:ilvl="6" w:tplc="65725240">
      <w:start w:val="1"/>
      <w:numFmt w:val="decimal"/>
      <w:lvlText w:val="%7."/>
      <w:lvlJc w:val="left"/>
      <w:pPr>
        <w:ind w:left="5040" w:hanging="360"/>
      </w:pPr>
    </w:lvl>
    <w:lvl w:ilvl="7" w:tplc="DD98C980">
      <w:start w:val="1"/>
      <w:numFmt w:val="lowerLetter"/>
      <w:lvlText w:val="%8."/>
      <w:lvlJc w:val="left"/>
      <w:pPr>
        <w:ind w:left="5760" w:hanging="360"/>
      </w:pPr>
    </w:lvl>
    <w:lvl w:ilvl="8" w:tplc="E556A1F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2356E6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12CEA06" w:tentative="1">
      <w:start w:val="1"/>
      <w:numFmt w:val="lowerLetter"/>
      <w:lvlText w:val="%2."/>
      <w:lvlJc w:val="left"/>
      <w:pPr>
        <w:ind w:left="1146" w:hanging="360"/>
      </w:pPr>
    </w:lvl>
    <w:lvl w:ilvl="2" w:tplc="A07C3CE4" w:tentative="1">
      <w:start w:val="1"/>
      <w:numFmt w:val="lowerRoman"/>
      <w:lvlText w:val="%3."/>
      <w:lvlJc w:val="right"/>
      <w:pPr>
        <w:ind w:left="1866" w:hanging="180"/>
      </w:pPr>
    </w:lvl>
    <w:lvl w:ilvl="3" w:tplc="76B22970" w:tentative="1">
      <w:start w:val="1"/>
      <w:numFmt w:val="decimal"/>
      <w:lvlText w:val="%4."/>
      <w:lvlJc w:val="left"/>
      <w:pPr>
        <w:ind w:left="2586" w:hanging="360"/>
      </w:pPr>
    </w:lvl>
    <w:lvl w:ilvl="4" w:tplc="0CDEDADA" w:tentative="1">
      <w:start w:val="1"/>
      <w:numFmt w:val="lowerLetter"/>
      <w:lvlText w:val="%5."/>
      <w:lvlJc w:val="left"/>
      <w:pPr>
        <w:ind w:left="3306" w:hanging="360"/>
      </w:pPr>
    </w:lvl>
    <w:lvl w:ilvl="5" w:tplc="689ED560" w:tentative="1">
      <w:start w:val="1"/>
      <w:numFmt w:val="lowerRoman"/>
      <w:lvlText w:val="%6."/>
      <w:lvlJc w:val="right"/>
      <w:pPr>
        <w:ind w:left="4026" w:hanging="180"/>
      </w:pPr>
    </w:lvl>
    <w:lvl w:ilvl="6" w:tplc="7C82FDE2" w:tentative="1">
      <w:start w:val="1"/>
      <w:numFmt w:val="decimal"/>
      <w:lvlText w:val="%7."/>
      <w:lvlJc w:val="left"/>
      <w:pPr>
        <w:ind w:left="4746" w:hanging="360"/>
      </w:pPr>
    </w:lvl>
    <w:lvl w:ilvl="7" w:tplc="65387B4A" w:tentative="1">
      <w:start w:val="1"/>
      <w:numFmt w:val="lowerLetter"/>
      <w:lvlText w:val="%8."/>
      <w:lvlJc w:val="left"/>
      <w:pPr>
        <w:ind w:left="5466" w:hanging="360"/>
      </w:pPr>
    </w:lvl>
    <w:lvl w:ilvl="8" w:tplc="231A0B2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0C089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145764" w:tentative="1">
      <w:start w:val="1"/>
      <w:numFmt w:val="lowerLetter"/>
      <w:lvlText w:val="%2."/>
      <w:lvlJc w:val="left"/>
      <w:pPr>
        <w:ind w:left="1440" w:hanging="360"/>
      </w:pPr>
    </w:lvl>
    <w:lvl w:ilvl="2" w:tplc="32C4056C" w:tentative="1">
      <w:start w:val="1"/>
      <w:numFmt w:val="lowerRoman"/>
      <w:lvlText w:val="%3."/>
      <w:lvlJc w:val="right"/>
      <w:pPr>
        <w:ind w:left="2160" w:hanging="180"/>
      </w:pPr>
    </w:lvl>
    <w:lvl w:ilvl="3" w:tplc="71CE7F4E" w:tentative="1">
      <w:start w:val="1"/>
      <w:numFmt w:val="decimal"/>
      <w:lvlText w:val="%4."/>
      <w:lvlJc w:val="left"/>
      <w:pPr>
        <w:ind w:left="2880" w:hanging="360"/>
      </w:pPr>
    </w:lvl>
    <w:lvl w:ilvl="4" w:tplc="38521394" w:tentative="1">
      <w:start w:val="1"/>
      <w:numFmt w:val="lowerLetter"/>
      <w:lvlText w:val="%5."/>
      <w:lvlJc w:val="left"/>
      <w:pPr>
        <w:ind w:left="3600" w:hanging="360"/>
      </w:pPr>
    </w:lvl>
    <w:lvl w:ilvl="5" w:tplc="6396E712" w:tentative="1">
      <w:start w:val="1"/>
      <w:numFmt w:val="lowerRoman"/>
      <w:lvlText w:val="%6."/>
      <w:lvlJc w:val="right"/>
      <w:pPr>
        <w:ind w:left="4320" w:hanging="180"/>
      </w:pPr>
    </w:lvl>
    <w:lvl w:ilvl="6" w:tplc="511E7E4E" w:tentative="1">
      <w:start w:val="1"/>
      <w:numFmt w:val="decimal"/>
      <w:lvlText w:val="%7."/>
      <w:lvlJc w:val="left"/>
      <w:pPr>
        <w:ind w:left="5040" w:hanging="360"/>
      </w:pPr>
    </w:lvl>
    <w:lvl w:ilvl="7" w:tplc="D89C93D4" w:tentative="1">
      <w:start w:val="1"/>
      <w:numFmt w:val="lowerLetter"/>
      <w:lvlText w:val="%8."/>
      <w:lvlJc w:val="left"/>
      <w:pPr>
        <w:ind w:left="5760" w:hanging="360"/>
      </w:pPr>
    </w:lvl>
    <w:lvl w:ilvl="8" w:tplc="BF7CA7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08043E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B6E732">
      <w:start w:val="1"/>
      <w:numFmt w:val="lowerLetter"/>
      <w:lvlText w:val="%2."/>
      <w:lvlJc w:val="left"/>
      <w:pPr>
        <w:ind w:left="1365" w:hanging="360"/>
      </w:pPr>
    </w:lvl>
    <w:lvl w:ilvl="2" w:tplc="15746F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7B6BBBE" w:tentative="1">
      <w:start w:val="1"/>
      <w:numFmt w:val="decimal"/>
      <w:lvlText w:val="%4."/>
      <w:lvlJc w:val="left"/>
      <w:pPr>
        <w:ind w:left="2805" w:hanging="360"/>
      </w:pPr>
    </w:lvl>
    <w:lvl w:ilvl="4" w:tplc="DCE83860" w:tentative="1">
      <w:start w:val="1"/>
      <w:numFmt w:val="lowerLetter"/>
      <w:lvlText w:val="%5."/>
      <w:lvlJc w:val="left"/>
      <w:pPr>
        <w:ind w:left="3525" w:hanging="360"/>
      </w:pPr>
    </w:lvl>
    <w:lvl w:ilvl="5" w:tplc="1ACA0876" w:tentative="1">
      <w:start w:val="1"/>
      <w:numFmt w:val="lowerRoman"/>
      <w:lvlText w:val="%6."/>
      <w:lvlJc w:val="right"/>
      <w:pPr>
        <w:ind w:left="4245" w:hanging="180"/>
      </w:pPr>
    </w:lvl>
    <w:lvl w:ilvl="6" w:tplc="1814FBA8" w:tentative="1">
      <w:start w:val="1"/>
      <w:numFmt w:val="decimal"/>
      <w:lvlText w:val="%7."/>
      <w:lvlJc w:val="left"/>
      <w:pPr>
        <w:ind w:left="4965" w:hanging="360"/>
      </w:pPr>
    </w:lvl>
    <w:lvl w:ilvl="7" w:tplc="1DF0DC72" w:tentative="1">
      <w:start w:val="1"/>
      <w:numFmt w:val="lowerLetter"/>
      <w:lvlText w:val="%8."/>
      <w:lvlJc w:val="left"/>
      <w:pPr>
        <w:ind w:left="5685" w:hanging="360"/>
      </w:pPr>
    </w:lvl>
    <w:lvl w:ilvl="8" w:tplc="897C03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604FD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F883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8627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F218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84F8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E252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36E1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843D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B095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93A5D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28F1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8CBA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94EB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22A3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9C22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22A2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2E6A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9AD2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B8CB0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BCDA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C482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BCBD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B8DC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24BC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66C7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8EE3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EA2E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AB4DCDA">
      <w:start w:val="1"/>
      <w:numFmt w:val="upperLetter"/>
      <w:lvlText w:val="%1."/>
      <w:lvlJc w:val="left"/>
      <w:pPr>
        <w:ind w:left="720" w:hanging="360"/>
      </w:pPr>
    </w:lvl>
    <w:lvl w:ilvl="1" w:tplc="0FB4C95A" w:tentative="1">
      <w:start w:val="1"/>
      <w:numFmt w:val="lowerLetter"/>
      <w:lvlText w:val="%2."/>
      <w:lvlJc w:val="left"/>
      <w:pPr>
        <w:ind w:left="1440" w:hanging="360"/>
      </w:pPr>
    </w:lvl>
    <w:lvl w:ilvl="2" w:tplc="FD2419F0" w:tentative="1">
      <w:start w:val="1"/>
      <w:numFmt w:val="lowerRoman"/>
      <w:lvlText w:val="%3."/>
      <w:lvlJc w:val="right"/>
      <w:pPr>
        <w:ind w:left="2160" w:hanging="180"/>
      </w:pPr>
    </w:lvl>
    <w:lvl w:ilvl="3" w:tplc="89FAC9DA" w:tentative="1">
      <w:start w:val="1"/>
      <w:numFmt w:val="decimal"/>
      <w:lvlText w:val="%4."/>
      <w:lvlJc w:val="left"/>
      <w:pPr>
        <w:ind w:left="2880" w:hanging="360"/>
      </w:pPr>
    </w:lvl>
    <w:lvl w:ilvl="4" w:tplc="3EA80992" w:tentative="1">
      <w:start w:val="1"/>
      <w:numFmt w:val="lowerLetter"/>
      <w:lvlText w:val="%5."/>
      <w:lvlJc w:val="left"/>
      <w:pPr>
        <w:ind w:left="3600" w:hanging="360"/>
      </w:pPr>
    </w:lvl>
    <w:lvl w:ilvl="5" w:tplc="9F5893F8" w:tentative="1">
      <w:start w:val="1"/>
      <w:numFmt w:val="lowerRoman"/>
      <w:lvlText w:val="%6."/>
      <w:lvlJc w:val="right"/>
      <w:pPr>
        <w:ind w:left="4320" w:hanging="180"/>
      </w:pPr>
    </w:lvl>
    <w:lvl w:ilvl="6" w:tplc="0FCC663A" w:tentative="1">
      <w:start w:val="1"/>
      <w:numFmt w:val="decimal"/>
      <w:lvlText w:val="%7."/>
      <w:lvlJc w:val="left"/>
      <w:pPr>
        <w:ind w:left="5040" w:hanging="360"/>
      </w:pPr>
    </w:lvl>
    <w:lvl w:ilvl="7" w:tplc="194842EE" w:tentative="1">
      <w:start w:val="1"/>
      <w:numFmt w:val="lowerLetter"/>
      <w:lvlText w:val="%8."/>
      <w:lvlJc w:val="left"/>
      <w:pPr>
        <w:ind w:left="5760" w:hanging="360"/>
      </w:pPr>
    </w:lvl>
    <w:lvl w:ilvl="8" w:tplc="F06C21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2AA7B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DCCAAF4" w:tentative="1">
      <w:start w:val="1"/>
      <w:numFmt w:val="lowerLetter"/>
      <w:lvlText w:val="%2."/>
      <w:lvlJc w:val="left"/>
      <w:pPr>
        <w:ind w:left="1800" w:hanging="360"/>
      </w:pPr>
    </w:lvl>
    <w:lvl w:ilvl="2" w:tplc="DFD2140C" w:tentative="1">
      <w:start w:val="1"/>
      <w:numFmt w:val="lowerRoman"/>
      <w:lvlText w:val="%3."/>
      <w:lvlJc w:val="right"/>
      <w:pPr>
        <w:ind w:left="2520" w:hanging="180"/>
      </w:pPr>
    </w:lvl>
    <w:lvl w:ilvl="3" w:tplc="55C84B28" w:tentative="1">
      <w:start w:val="1"/>
      <w:numFmt w:val="decimal"/>
      <w:lvlText w:val="%4."/>
      <w:lvlJc w:val="left"/>
      <w:pPr>
        <w:ind w:left="3240" w:hanging="360"/>
      </w:pPr>
    </w:lvl>
    <w:lvl w:ilvl="4" w:tplc="C800324C" w:tentative="1">
      <w:start w:val="1"/>
      <w:numFmt w:val="lowerLetter"/>
      <w:lvlText w:val="%5."/>
      <w:lvlJc w:val="left"/>
      <w:pPr>
        <w:ind w:left="3960" w:hanging="360"/>
      </w:pPr>
    </w:lvl>
    <w:lvl w:ilvl="5" w:tplc="0C3CCDA4" w:tentative="1">
      <w:start w:val="1"/>
      <w:numFmt w:val="lowerRoman"/>
      <w:lvlText w:val="%6."/>
      <w:lvlJc w:val="right"/>
      <w:pPr>
        <w:ind w:left="4680" w:hanging="180"/>
      </w:pPr>
    </w:lvl>
    <w:lvl w:ilvl="6" w:tplc="80C4790C" w:tentative="1">
      <w:start w:val="1"/>
      <w:numFmt w:val="decimal"/>
      <w:lvlText w:val="%7."/>
      <w:lvlJc w:val="left"/>
      <w:pPr>
        <w:ind w:left="5400" w:hanging="360"/>
      </w:pPr>
    </w:lvl>
    <w:lvl w:ilvl="7" w:tplc="281E923C" w:tentative="1">
      <w:start w:val="1"/>
      <w:numFmt w:val="lowerLetter"/>
      <w:lvlText w:val="%8."/>
      <w:lvlJc w:val="left"/>
      <w:pPr>
        <w:ind w:left="6120" w:hanging="360"/>
      </w:pPr>
    </w:lvl>
    <w:lvl w:ilvl="8" w:tplc="735627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E2AD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0ADDA4" w:tentative="1">
      <w:start w:val="1"/>
      <w:numFmt w:val="lowerLetter"/>
      <w:lvlText w:val="%2."/>
      <w:lvlJc w:val="left"/>
      <w:pPr>
        <w:ind w:left="1440" w:hanging="360"/>
      </w:pPr>
    </w:lvl>
    <w:lvl w:ilvl="2" w:tplc="9B64BA2C" w:tentative="1">
      <w:start w:val="1"/>
      <w:numFmt w:val="lowerRoman"/>
      <w:lvlText w:val="%3."/>
      <w:lvlJc w:val="right"/>
      <w:pPr>
        <w:ind w:left="2160" w:hanging="180"/>
      </w:pPr>
    </w:lvl>
    <w:lvl w:ilvl="3" w:tplc="CB12F85A" w:tentative="1">
      <w:start w:val="1"/>
      <w:numFmt w:val="decimal"/>
      <w:lvlText w:val="%4."/>
      <w:lvlJc w:val="left"/>
      <w:pPr>
        <w:ind w:left="2880" w:hanging="360"/>
      </w:pPr>
    </w:lvl>
    <w:lvl w:ilvl="4" w:tplc="359CFA7A" w:tentative="1">
      <w:start w:val="1"/>
      <w:numFmt w:val="lowerLetter"/>
      <w:lvlText w:val="%5."/>
      <w:lvlJc w:val="left"/>
      <w:pPr>
        <w:ind w:left="3600" w:hanging="360"/>
      </w:pPr>
    </w:lvl>
    <w:lvl w:ilvl="5" w:tplc="A8A07254" w:tentative="1">
      <w:start w:val="1"/>
      <w:numFmt w:val="lowerRoman"/>
      <w:lvlText w:val="%6."/>
      <w:lvlJc w:val="right"/>
      <w:pPr>
        <w:ind w:left="4320" w:hanging="180"/>
      </w:pPr>
    </w:lvl>
    <w:lvl w:ilvl="6" w:tplc="A56827C6" w:tentative="1">
      <w:start w:val="1"/>
      <w:numFmt w:val="decimal"/>
      <w:lvlText w:val="%7."/>
      <w:lvlJc w:val="left"/>
      <w:pPr>
        <w:ind w:left="5040" w:hanging="360"/>
      </w:pPr>
    </w:lvl>
    <w:lvl w:ilvl="7" w:tplc="5942C1F0" w:tentative="1">
      <w:start w:val="1"/>
      <w:numFmt w:val="lowerLetter"/>
      <w:lvlText w:val="%8."/>
      <w:lvlJc w:val="left"/>
      <w:pPr>
        <w:ind w:left="5760" w:hanging="360"/>
      </w:pPr>
    </w:lvl>
    <w:lvl w:ilvl="8" w:tplc="9DB81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6B6A2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215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7874C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55AA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D6DB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D217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5EAB2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443B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40F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B76D6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15287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3056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DE2D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F219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D08E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86DF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A819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7CB8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D706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E8EB96" w:tentative="1">
      <w:start w:val="1"/>
      <w:numFmt w:val="lowerLetter"/>
      <w:lvlText w:val="%2."/>
      <w:lvlJc w:val="left"/>
      <w:pPr>
        <w:ind w:left="1440" w:hanging="360"/>
      </w:pPr>
    </w:lvl>
    <w:lvl w:ilvl="2" w:tplc="936074DC" w:tentative="1">
      <w:start w:val="1"/>
      <w:numFmt w:val="lowerRoman"/>
      <w:lvlText w:val="%3."/>
      <w:lvlJc w:val="right"/>
      <w:pPr>
        <w:ind w:left="2160" w:hanging="180"/>
      </w:pPr>
    </w:lvl>
    <w:lvl w:ilvl="3" w:tplc="8D0EBB80" w:tentative="1">
      <w:start w:val="1"/>
      <w:numFmt w:val="decimal"/>
      <w:lvlText w:val="%4."/>
      <w:lvlJc w:val="left"/>
      <w:pPr>
        <w:ind w:left="2880" w:hanging="360"/>
      </w:pPr>
    </w:lvl>
    <w:lvl w:ilvl="4" w:tplc="C3D2F88C" w:tentative="1">
      <w:start w:val="1"/>
      <w:numFmt w:val="lowerLetter"/>
      <w:lvlText w:val="%5."/>
      <w:lvlJc w:val="left"/>
      <w:pPr>
        <w:ind w:left="3600" w:hanging="360"/>
      </w:pPr>
    </w:lvl>
    <w:lvl w:ilvl="5" w:tplc="A510CFA6" w:tentative="1">
      <w:start w:val="1"/>
      <w:numFmt w:val="lowerRoman"/>
      <w:lvlText w:val="%6."/>
      <w:lvlJc w:val="right"/>
      <w:pPr>
        <w:ind w:left="4320" w:hanging="180"/>
      </w:pPr>
    </w:lvl>
    <w:lvl w:ilvl="6" w:tplc="BAD06F26" w:tentative="1">
      <w:start w:val="1"/>
      <w:numFmt w:val="decimal"/>
      <w:lvlText w:val="%7."/>
      <w:lvlJc w:val="left"/>
      <w:pPr>
        <w:ind w:left="5040" w:hanging="360"/>
      </w:pPr>
    </w:lvl>
    <w:lvl w:ilvl="7" w:tplc="80DE30FE" w:tentative="1">
      <w:start w:val="1"/>
      <w:numFmt w:val="lowerLetter"/>
      <w:lvlText w:val="%8."/>
      <w:lvlJc w:val="left"/>
      <w:pPr>
        <w:ind w:left="5760" w:hanging="360"/>
      </w:pPr>
    </w:lvl>
    <w:lvl w:ilvl="8" w:tplc="DB28460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6B3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7F0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1F1B"/>
    <w:rsid w:val="00222C09"/>
    <w:rsid w:val="00225057"/>
    <w:rsid w:val="0022513A"/>
    <w:rsid w:val="002349C6"/>
    <w:rsid w:val="00235128"/>
    <w:rsid w:val="0023583D"/>
    <w:rsid w:val="002367AC"/>
    <w:rsid w:val="00237C30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752"/>
    <w:rsid w:val="00297ABF"/>
    <w:rsid w:val="002A0604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564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148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30C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1771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12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C5A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5A3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093B"/>
    <w:rsid w:val="009E10C7"/>
    <w:rsid w:val="009E38B2"/>
    <w:rsid w:val="009E556C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07D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45A8"/>
    <w:rsid w:val="00AA152F"/>
    <w:rsid w:val="00AA2205"/>
    <w:rsid w:val="00AA26D7"/>
    <w:rsid w:val="00AA38EA"/>
    <w:rsid w:val="00AB05D7"/>
    <w:rsid w:val="00AB05F5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1BA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2A06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DB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6FA8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EE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AE9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40AD0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A4207D"/>
  </w:style>
  <w:style w:type="character" w:customStyle="1" w:styleId="jel">
    <w:name w:val="jel"/>
    <w:basedOn w:val="Bekezdsalapbettpusa"/>
    <w:rsid w:val="00A42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500123.t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a1500123.t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80B09E21624DD29AA8BEC47CDA13B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DAEB4A2-A560-4A3D-A58D-00B0CD73D789}"/>
      </w:docPartPr>
      <w:docPartBody>
        <w:p w:rsidR="00095495" w:rsidRDefault="008234C1" w:rsidP="008234C1">
          <w:pPr>
            <w:pStyle w:val="6F80B09E21624DD29AA8BEC47CDA13B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32EAF30E3F542989B0A33BF923742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B72C2C-B2CD-4FD7-BAAD-2E0D31B4698D}"/>
      </w:docPartPr>
      <w:docPartBody>
        <w:p w:rsidR="00095495" w:rsidRDefault="008234C1" w:rsidP="008234C1">
          <w:pPr>
            <w:pStyle w:val="632EAF30E3F542989B0A33BF923742A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F44994EE1C64811AE01CF90D624A0E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B67263-7850-4805-9DAA-D5E5C7DF3493}"/>
      </w:docPartPr>
      <w:docPartBody>
        <w:p w:rsidR="00095495" w:rsidRDefault="008234C1" w:rsidP="008234C1">
          <w:pPr>
            <w:pStyle w:val="6F44994EE1C64811AE01CF90D624A0E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65E9CC1457244588E5D3B1CC21A7B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BCF3C7-7D09-4A2B-8581-9FBD8DF7AF82}"/>
      </w:docPartPr>
      <w:docPartBody>
        <w:p w:rsidR="00095495" w:rsidRDefault="008234C1" w:rsidP="008234C1">
          <w:pPr>
            <w:pStyle w:val="265E9CC1457244588E5D3B1CC21A7B7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EA156379AED41F2BF4D6E622FCA96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4E091C-4FFF-4648-955D-480599969267}"/>
      </w:docPartPr>
      <w:docPartBody>
        <w:p w:rsidR="00095495" w:rsidRDefault="008234C1" w:rsidP="008234C1">
          <w:pPr>
            <w:pStyle w:val="8EA156379AED41F2BF4D6E622FCA961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D8823F422BE41FB9B0F679D07369C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EF4A88-7E44-478C-B71B-8D7DFC2CF383}"/>
      </w:docPartPr>
      <w:docPartBody>
        <w:p w:rsidR="00095495" w:rsidRDefault="008234C1" w:rsidP="008234C1">
          <w:pPr>
            <w:pStyle w:val="9D8823F422BE41FB9B0F679D07369C1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68756A86CE44CF83636C4642140F4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6074F4-CE82-4DAD-8C88-4D7BB8CA091F}"/>
      </w:docPartPr>
      <w:docPartBody>
        <w:p w:rsidR="00095495" w:rsidRDefault="008234C1" w:rsidP="008234C1">
          <w:pPr>
            <w:pStyle w:val="2468756A86CE44CF83636C4642140F4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D4E8487D2C49C3B188C887AD0D18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0765AC-9988-40C8-9617-AB3687C09C2A}"/>
      </w:docPartPr>
      <w:docPartBody>
        <w:p w:rsidR="00095495" w:rsidRDefault="008234C1" w:rsidP="008234C1">
          <w:pPr>
            <w:pStyle w:val="5DD4E8487D2C49C3B188C887AD0D18EC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FD7F487528845EA82BB03D42459C3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FC0E3A-495F-4087-BD9E-D2039B6D8C42}"/>
      </w:docPartPr>
      <w:docPartBody>
        <w:p w:rsidR="00095495" w:rsidRDefault="008234C1" w:rsidP="008234C1">
          <w:pPr>
            <w:pStyle w:val="6FD7F487528845EA82BB03D42459C37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716A"/>
    <w:rsid w:val="00093894"/>
    <w:rsid w:val="00095495"/>
    <w:rsid w:val="000C1E96"/>
    <w:rsid w:val="00156C12"/>
    <w:rsid w:val="002C4C52"/>
    <w:rsid w:val="0044242B"/>
    <w:rsid w:val="00453088"/>
    <w:rsid w:val="00484736"/>
    <w:rsid w:val="00563FD1"/>
    <w:rsid w:val="005803F7"/>
    <w:rsid w:val="00583D0B"/>
    <w:rsid w:val="00675FD5"/>
    <w:rsid w:val="006D6362"/>
    <w:rsid w:val="006D78AB"/>
    <w:rsid w:val="00752930"/>
    <w:rsid w:val="007E6E9D"/>
    <w:rsid w:val="008234C1"/>
    <w:rsid w:val="008F1C62"/>
    <w:rsid w:val="00963747"/>
    <w:rsid w:val="00993A01"/>
    <w:rsid w:val="00A73A7E"/>
    <w:rsid w:val="00B42F6C"/>
    <w:rsid w:val="00B52C5B"/>
    <w:rsid w:val="00C550C1"/>
    <w:rsid w:val="00CD2ED7"/>
    <w:rsid w:val="00E047FD"/>
    <w:rsid w:val="00F1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234C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ECBAD4F12154B9D8634A7FAEEA753C0">
    <w:name w:val="6ECBAD4F12154B9D8634A7FAEEA753C0"/>
    <w:rsid w:val="0000716A"/>
  </w:style>
  <w:style w:type="paragraph" w:customStyle="1" w:styleId="B9A1464BA3A54EB0A0B756CAA06316D4">
    <w:name w:val="B9A1464BA3A54EB0A0B756CAA06316D4"/>
    <w:rsid w:val="0000716A"/>
  </w:style>
  <w:style w:type="paragraph" w:customStyle="1" w:styleId="2FB0F8D6FF464A80A36A8EC6D1AAA065">
    <w:name w:val="2FB0F8D6FF464A80A36A8EC6D1AAA065"/>
    <w:rsid w:val="008F1C62"/>
  </w:style>
  <w:style w:type="paragraph" w:customStyle="1" w:styleId="A28409C3CDCF49FFBCFED6439DA363FA">
    <w:name w:val="A28409C3CDCF49FFBCFED6439DA363FA"/>
    <w:rsid w:val="008F1C62"/>
  </w:style>
  <w:style w:type="paragraph" w:customStyle="1" w:styleId="6F80B09E21624DD29AA8BEC47CDA13B6">
    <w:name w:val="6F80B09E21624DD29AA8BEC47CDA13B6"/>
    <w:rsid w:val="008234C1"/>
  </w:style>
  <w:style w:type="paragraph" w:customStyle="1" w:styleId="632EAF30E3F542989B0A33BF923742AE">
    <w:name w:val="632EAF30E3F542989B0A33BF923742AE"/>
    <w:rsid w:val="008234C1"/>
  </w:style>
  <w:style w:type="paragraph" w:customStyle="1" w:styleId="6F44994EE1C64811AE01CF90D624A0E3">
    <w:name w:val="6F44994EE1C64811AE01CF90D624A0E3"/>
    <w:rsid w:val="008234C1"/>
  </w:style>
  <w:style w:type="paragraph" w:customStyle="1" w:styleId="265E9CC1457244588E5D3B1CC21A7B73">
    <w:name w:val="265E9CC1457244588E5D3B1CC21A7B73"/>
    <w:rsid w:val="008234C1"/>
  </w:style>
  <w:style w:type="paragraph" w:customStyle="1" w:styleId="8EA156379AED41F2BF4D6E622FCA9610">
    <w:name w:val="8EA156379AED41F2BF4D6E622FCA9610"/>
    <w:rsid w:val="008234C1"/>
  </w:style>
  <w:style w:type="paragraph" w:customStyle="1" w:styleId="9D8823F422BE41FB9B0F679D07369C11">
    <w:name w:val="9D8823F422BE41FB9B0F679D07369C11"/>
    <w:rsid w:val="008234C1"/>
  </w:style>
  <w:style w:type="paragraph" w:customStyle="1" w:styleId="2468756A86CE44CF83636C4642140F49">
    <w:name w:val="2468756A86CE44CF83636C4642140F49"/>
    <w:rsid w:val="008234C1"/>
  </w:style>
  <w:style w:type="paragraph" w:customStyle="1" w:styleId="5DD4E8487D2C49C3B188C887AD0D18EC">
    <w:name w:val="5DD4E8487D2C49C3B188C887AD0D18EC"/>
    <w:rsid w:val="008234C1"/>
  </w:style>
  <w:style w:type="paragraph" w:customStyle="1" w:styleId="6FD7F487528845EA82BB03D42459C370">
    <w:name w:val="6FD7F487528845EA82BB03D42459C370"/>
    <w:rsid w:val="00823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5286D-546F-42B2-8FC8-693A7568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1106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2023-09-13T13:56:00Z</dcterms:modified>
</cp:coreProperties>
</file>