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4CE" w:rsidRPr="00382ABB" w:rsidRDefault="00C174CE" w:rsidP="00B849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82ABB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 Képviselő-testületének …/2023. (IX</w:t>
      </w:r>
      <w:r w:rsidR="00A30A80" w:rsidRPr="00382ABB">
        <w:rPr>
          <w:rFonts w:ascii="Times New Roman" w:hAnsi="Times New Roman" w:cs="Times New Roman"/>
          <w:b/>
          <w:sz w:val="24"/>
          <w:szCs w:val="24"/>
        </w:rPr>
        <w:t>…..</w:t>
      </w:r>
      <w:r w:rsidRPr="00382ABB">
        <w:rPr>
          <w:rFonts w:ascii="Times New Roman" w:hAnsi="Times New Roman" w:cs="Times New Roman"/>
          <w:b/>
          <w:sz w:val="24"/>
          <w:szCs w:val="24"/>
        </w:rPr>
        <w:t>) önkormányzati rendelete</w:t>
      </w:r>
    </w:p>
    <w:p w:rsidR="00C174CE" w:rsidRPr="00382ABB" w:rsidRDefault="00C174CE" w:rsidP="00B849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A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Budapest Főváros VII. kerület Erzsébetváros Önkormányzata Képviselő-testületének </w:t>
      </w:r>
      <w:r w:rsidRPr="00382ABB">
        <w:rPr>
          <w:rFonts w:ascii="Times New Roman" w:hAnsi="Times New Roman" w:cs="Times New Roman"/>
          <w:b/>
          <w:sz w:val="24"/>
          <w:szCs w:val="24"/>
        </w:rPr>
        <w:t xml:space="preserve">az </w:t>
      </w:r>
      <w:r w:rsidRPr="00382ABB">
        <w:rPr>
          <w:rFonts w:ascii="Times New Roman" w:hAnsi="Times New Roman" w:cs="Times New Roman"/>
          <w:b/>
          <w:iCs/>
          <w:sz w:val="24"/>
          <w:szCs w:val="24"/>
        </w:rPr>
        <w:t>Önkormányzat jelképei használatának szabályozásáról sz</w:t>
      </w:r>
      <w:r w:rsidRPr="00382ABB">
        <w:rPr>
          <w:rFonts w:ascii="Times New Roman" w:hAnsi="Times New Roman" w:cs="Times New Roman"/>
          <w:b/>
          <w:sz w:val="24"/>
          <w:szCs w:val="24"/>
        </w:rPr>
        <w:t xml:space="preserve">óló  </w:t>
      </w:r>
      <w:r w:rsidRPr="00382ABB">
        <w:rPr>
          <w:rFonts w:ascii="Times New Roman" w:hAnsi="Times New Roman" w:cs="Times New Roman"/>
          <w:b/>
          <w:iCs/>
          <w:sz w:val="24"/>
          <w:szCs w:val="24"/>
        </w:rPr>
        <w:t>21/2013. (IV.30.)</w:t>
      </w:r>
    </w:p>
    <w:p w:rsidR="00C174CE" w:rsidRPr="00382ABB" w:rsidRDefault="00C174CE" w:rsidP="00B849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ABB">
        <w:rPr>
          <w:rFonts w:ascii="Times New Roman" w:hAnsi="Times New Roman" w:cs="Times New Roman"/>
          <w:b/>
          <w:sz w:val="24"/>
          <w:szCs w:val="24"/>
        </w:rPr>
        <w:t xml:space="preserve"> önkormányzati rendelete </w:t>
      </w:r>
      <w:r w:rsidRPr="00382A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módosításáról</w:t>
      </w:r>
    </w:p>
    <w:p w:rsidR="00C174CE" w:rsidRPr="00382ABB" w:rsidRDefault="00C174CE" w:rsidP="00C174CE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C174CE" w:rsidRPr="00382ABB" w:rsidRDefault="00C174CE" w:rsidP="00C174CE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C174CE" w:rsidRPr="00382ABB" w:rsidRDefault="00C174CE" w:rsidP="00B849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ABB">
        <w:rPr>
          <w:rFonts w:ascii="Times New Roman" w:hAnsi="Times New Roman" w:cs="Times New Roman"/>
          <w:noProof/>
          <w:sz w:val="24"/>
          <w:szCs w:val="24"/>
          <w:lang w:eastAsia="hu-HU"/>
        </w:rPr>
        <w:t xml:space="preserve">Budapest Főváros VII. kerület Erzsébetváros Önkormányzatának Képviselő-testülete az Alaptörvény 32. cikk (2) bekezdésében meghatározott eredeti jogalkotói hatáskörében </w:t>
      </w:r>
      <w:r w:rsidRPr="00382ABB">
        <w:rPr>
          <w:rFonts w:ascii="Times New Roman" w:hAnsi="Times New Roman" w:cs="Times New Roman"/>
          <w:sz w:val="24"/>
          <w:szCs w:val="24"/>
        </w:rPr>
        <w:t xml:space="preserve">Magyarország helyi önkormányzatairól szóló 2011. évi CLXXXIX. törvény 23. § (5) bekezdés 5. pontjában meghatározott feladatkörében eljárva a Budapest Főváros VII. kerület Erzsébetváros Önkormányzata Képviselő-testületének az </w:t>
      </w:r>
      <w:r w:rsidRPr="00382ABB">
        <w:rPr>
          <w:rFonts w:ascii="Times New Roman" w:hAnsi="Times New Roman" w:cs="Times New Roman"/>
          <w:iCs/>
          <w:sz w:val="24"/>
          <w:szCs w:val="24"/>
        </w:rPr>
        <w:t>Önkormányzat jelképei használatának szabályozásáról sz</w:t>
      </w:r>
      <w:r w:rsidRPr="00382ABB">
        <w:rPr>
          <w:rFonts w:ascii="Times New Roman" w:hAnsi="Times New Roman" w:cs="Times New Roman"/>
          <w:sz w:val="24"/>
          <w:szCs w:val="24"/>
        </w:rPr>
        <w:t xml:space="preserve">óló </w:t>
      </w:r>
      <w:r w:rsidRPr="00382ABB">
        <w:rPr>
          <w:rFonts w:ascii="Times New Roman" w:hAnsi="Times New Roman" w:cs="Times New Roman"/>
          <w:iCs/>
          <w:sz w:val="24"/>
          <w:szCs w:val="24"/>
        </w:rPr>
        <w:t xml:space="preserve">21/2013. (IV.30.) </w:t>
      </w:r>
      <w:r w:rsidRPr="00382ABB">
        <w:rPr>
          <w:rFonts w:ascii="Times New Roman" w:hAnsi="Times New Roman" w:cs="Times New Roman"/>
          <w:sz w:val="24"/>
          <w:szCs w:val="24"/>
        </w:rPr>
        <w:t>önkormányzati rendelete módosításáról a következőket rendeli el:</w:t>
      </w:r>
    </w:p>
    <w:p w:rsidR="00C174CE" w:rsidRPr="00977DAC" w:rsidRDefault="00C174CE" w:rsidP="00C174CE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7DAC" w:rsidRPr="00977DAC" w:rsidRDefault="00977DAC" w:rsidP="00C174CE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174CE" w:rsidRPr="00382ABB" w:rsidRDefault="00C174CE" w:rsidP="00C174CE">
      <w:pPr>
        <w:pStyle w:val="Listaszerbekezds"/>
        <w:numPr>
          <w:ilvl w:val="0"/>
          <w:numId w:val="1"/>
        </w:numPr>
        <w:spacing w:after="0" w:line="264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b/>
          <w:bCs/>
          <w:noProof/>
          <w:sz w:val="24"/>
          <w:szCs w:val="24"/>
          <w:lang w:eastAsia="hu-HU"/>
        </w:rPr>
        <w:t xml:space="preserve">§ </w:t>
      </w:r>
    </w:p>
    <w:p w:rsidR="00C174CE" w:rsidRPr="00977DAC" w:rsidRDefault="00C174CE" w:rsidP="00C174CE">
      <w:pPr>
        <w:spacing w:after="0" w:line="264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C174CE" w:rsidRPr="00382ABB" w:rsidRDefault="00C174CE" w:rsidP="00B84931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82ABB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Budapest Főváros VII. kerület Erzsébetváros Önkormányzata Képviselő-testületének </w:t>
      </w:r>
      <w:r w:rsidRPr="00382ABB">
        <w:rPr>
          <w:rFonts w:ascii="Times New Roman" w:hAnsi="Times New Roman" w:cs="Times New Roman"/>
          <w:sz w:val="24"/>
          <w:szCs w:val="24"/>
        </w:rPr>
        <w:t xml:space="preserve">az </w:t>
      </w:r>
      <w:r w:rsidRPr="00382ABB">
        <w:rPr>
          <w:rFonts w:ascii="Times New Roman" w:hAnsi="Times New Roman" w:cs="Times New Roman"/>
          <w:iCs/>
          <w:sz w:val="24"/>
          <w:szCs w:val="24"/>
        </w:rPr>
        <w:t>Önkormányzat jelképei használatának szabályozásáról sz</w:t>
      </w:r>
      <w:r w:rsidRPr="00382ABB">
        <w:rPr>
          <w:rFonts w:ascii="Times New Roman" w:hAnsi="Times New Roman" w:cs="Times New Roman"/>
          <w:sz w:val="24"/>
          <w:szCs w:val="24"/>
        </w:rPr>
        <w:t xml:space="preserve">óló </w:t>
      </w:r>
      <w:r w:rsidRPr="00382ABB">
        <w:rPr>
          <w:rFonts w:ascii="Times New Roman" w:hAnsi="Times New Roman" w:cs="Times New Roman"/>
          <w:iCs/>
          <w:sz w:val="24"/>
          <w:szCs w:val="24"/>
        </w:rPr>
        <w:t>21/2013. (IV.30.)</w:t>
      </w:r>
      <w:r w:rsidRPr="00382ABB">
        <w:rPr>
          <w:rFonts w:ascii="Times New Roman" w:hAnsi="Times New Roman" w:cs="Times New Roman"/>
          <w:sz w:val="24"/>
          <w:szCs w:val="24"/>
        </w:rPr>
        <w:t xml:space="preserve"> önkormányzati rendelete (a továbbiakban: Rendelet) </w:t>
      </w:r>
      <w:r w:rsidR="00B84931" w:rsidRPr="00382ABB">
        <w:rPr>
          <w:rFonts w:ascii="Times New Roman" w:hAnsi="Times New Roman" w:cs="Times New Roman"/>
          <w:sz w:val="24"/>
          <w:szCs w:val="24"/>
        </w:rPr>
        <w:t xml:space="preserve">a </w:t>
      </w:r>
      <w:r w:rsidRPr="00382ABB">
        <w:rPr>
          <w:rFonts w:ascii="Times New Roman" w:hAnsi="Times New Roman" w:cs="Times New Roman"/>
          <w:bCs/>
          <w:noProof/>
          <w:sz w:val="24"/>
          <w:szCs w:val="24"/>
        </w:rPr>
        <w:t xml:space="preserve">következő </w:t>
      </w:r>
      <w:r w:rsidR="0086666A" w:rsidRPr="00382ABB">
        <w:rPr>
          <w:rFonts w:ascii="Times New Roman" w:hAnsi="Times New Roman" w:cs="Times New Roman"/>
          <w:bCs/>
          <w:noProof/>
          <w:sz w:val="24"/>
          <w:szCs w:val="24"/>
        </w:rPr>
        <w:t>10/A.</w:t>
      </w:r>
      <w:r w:rsidR="00A30A80" w:rsidRPr="00382ABB">
        <w:rPr>
          <w:rFonts w:ascii="Times New Roman" w:hAnsi="Times New Roman" w:cs="Times New Roman"/>
          <w:bCs/>
          <w:noProof/>
          <w:sz w:val="24"/>
          <w:szCs w:val="24"/>
        </w:rPr>
        <w:t xml:space="preserve"> és 10/B</w:t>
      </w:r>
      <w:r w:rsidR="0086666A" w:rsidRPr="00382ABB">
        <w:rPr>
          <w:rFonts w:ascii="Times New Roman" w:hAnsi="Times New Roman" w:cs="Times New Roman"/>
          <w:bCs/>
          <w:noProof/>
          <w:sz w:val="24"/>
          <w:szCs w:val="24"/>
        </w:rPr>
        <w:t xml:space="preserve"> §-</w:t>
      </w:r>
      <w:r w:rsidR="00A30A80" w:rsidRPr="00382ABB">
        <w:rPr>
          <w:rFonts w:ascii="Times New Roman" w:hAnsi="Times New Roman" w:cs="Times New Roman"/>
          <w:bCs/>
          <w:noProof/>
          <w:sz w:val="24"/>
          <w:szCs w:val="24"/>
        </w:rPr>
        <w:t>s</w:t>
      </w:r>
      <w:r w:rsidR="0086666A" w:rsidRPr="00382ABB">
        <w:rPr>
          <w:rFonts w:ascii="Times New Roman" w:hAnsi="Times New Roman" w:cs="Times New Roman"/>
          <w:bCs/>
          <w:noProof/>
          <w:sz w:val="24"/>
          <w:szCs w:val="24"/>
        </w:rPr>
        <w:t>al</w:t>
      </w:r>
      <w:r w:rsidRPr="00382ABB">
        <w:rPr>
          <w:rFonts w:ascii="Times New Roman" w:hAnsi="Times New Roman" w:cs="Times New Roman"/>
          <w:bCs/>
          <w:noProof/>
          <w:sz w:val="24"/>
          <w:szCs w:val="24"/>
        </w:rPr>
        <w:t xml:space="preserve"> egészül ki:</w:t>
      </w:r>
    </w:p>
    <w:p w:rsidR="0086666A" w:rsidRPr="00382ABB" w:rsidRDefault="0086666A" w:rsidP="00C174CE">
      <w:pPr>
        <w:spacing w:after="0" w:line="264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86666A" w:rsidRPr="00382ABB" w:rsidRDefault="00A30A80" w:rsidP="0086666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b/>
          <w:bCs/>
          <w:iCs/>
          <w:sz w:val="24"/>
          <w:szCs w:val="24"/>
          <w:lang w:eastAsia="hu-HU"/>
        </w:rPr>
        <w:t>„10/A. § [</w:t>
      </w:r>
      <w:r w:rsidR="0086666A" w:rsidRPr="00382ABB">
        <w:rPr>
          <w:rFonts w:ascii="Times New Roman" w:hAnsi="Times New Roman" w:cs="Times New Roman"/>
          <w:b/>
          <w:bCs/>
          <w:iCs/>
          <w:sz w:val="24"/>
          <w:szCs w:val="24"/>
          <w:lang w:eastAsia="hu-HU"/>
        </w:rPr>
        <w:t>Az Erzsébetváros elnevezés használata</w:t>
      </w:r>
      <w:r w:rsidRPr="00382ABB">
        <w:rPr>
          <w:rFonts w:ascii="Times New Roman" w:hAnsi="Times New Roman" w:cs="Times New Roman"/>
          <w:b/>
          <w:bCs/>
          <w:iCs/>
          <w:sz w:val="24"/>
          <w:szCs w:val="24"/>
          <w:lang w:eastAsia="hu-HU"/>
        </w:rPr>
        <w:t>]</w:t>
      </w:r>
    </w:p>
    <w:p w:rsidR="0086666A" w:rsidRPr="00382ABB" w:rsidRDefault="0086666A" w:rsidP="0086666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eastAsia="hu-HU"/>
        </w:rPr>
      </w:pPr>
    </w:p>
    <w:p w:rsidR="0086666A" w:rsidRPr="00382ABB" w:rsidRDefault="0086666A" w:rsidP="00EC63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(</w:t>
      </w:r>
      <w:r w:rsidR="00201425">
        <w:rPr>
          <w:rFonts w:ascii="Times New Roman" w:hAnsi="Times New Roman" w:cs="Times New Roman"/>
          <w:iCs/>
          <w:sz w:val="24"/>
          <w:szCs w:val="24"/>
          <w:lang w:eastAsia="hu-HU"/>
        </w:rPr>
        <w:t>1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)</w:t>
      </w:r>
      <w:r w:rsidR="00A6592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Erzsébet</w:t>
      </w:r>
      <w:r w:rsidR="00B8493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város nevét, a név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ragozott, vagy toldalékos formáját bármely jogi személy, jogi személyiséggel nem rendelkező szervezet, egyéni vállalkozó, vagy üzletszerű gazdasági tevékenység céljára a cégnyilvántartásba történő bejegyzéssel létrejövő szervezet elnevezésében csak előzetes engedély alapján használhatja.</w:t>
      </w:r>
    </w:p>
    <w:p w:rsidR="0086666A" w:rsidRPr="00382ABB" w:rsidRDefault="0086666A" w:rsidP="00977DAC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(</w:t>
      </w:r>
      <w:r w:rsidR="00201425">
        <w:rPr>
          <w:rFonts w:ascii="Times New Roman" w:hAnsi="Times New Roman" w:cs="Times New Roman"/>
          <w:iCs/>
          <w:sz w:val="24"/>
          <w:szCs w:val="24"/>
          <w:lang w:eastAsia="hu-HU"/>
        </w:rPr>
        <w:t>2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)</w:t>
      </w:r>
      <w:r w:rsidR="00A6592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 névhasználat akkor engedélyezhető,</w:t>
      </w:r>
    </w:p>
    <w:p w:rsidR="0086666A" w:rsidRPr="00382ABB" w:rsidRDefault="0086666A" w:rsidP="00977DAC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a)</w:t>
      </w:r>
      <w:r w:rsidR="00A6592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ha a kérelmező természetes személy lakó- vagy tartózkodási helye, nem természetes személy székhelye, telephelye vagy fióktelepe Erzsébetváros közigazgatási területén található, vagy</w:t>
      </w:r>
    </w:p>
    <w:p w:rsidR="0086666A" w:rsidRPr="00382ABB" w:rsidRDefault="0086666A" w:rsidP="00977DAC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b)</w:t>
      </w:r>
      <w:r w:rsidR="00A6592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tevékenysége vagy működése Erzsébetvároshoz kötődik.</w:t>
      </w:r>
    </w:p>
    <w:p w:rsidR="00B84931" w:rsidRPr="00382ABB" w:rsidRDefault="00B84931" w:rsidP="00B84931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</w:p>
    <w:p w:rsidR="00B84931" w:rsidRPr="00382ABB" w:rsidRDefault="00A30A80" w:rsidP="00B849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b/>
          <w:bCs/>
          <w:iCs/>
          <w:sz w:val="24"/>
          <w:szCs w:val="24"/>
          <w:lang w:eastAsia="hu-HU"/>
        </w:rPr>
        <w:t>10/B. § [</w:t>
      </w:r>
      <w:r w:rsidR="00B84931" w:rsidRPr="00382ABB">
        <w:rPr>
          <w:rFonts w:ascii="Times New Roman" w:hAnsi="Times New Roman" w:cs="Times New Roman"/>
          <w:b/>
          <w:bCs/>
          <w:iCs/>
          <w:sz w:val="24"/>
          <w:szCs w:val="24"/>
          <w:lang w:eastAsia="hu-HU"/>
        </w:rPr>
        <w:t>Az Erzsébetváros névhasználat engedélyezése</w:t>
      </w:r>
      <w:r w:rsidRPr="00382ABB">
        <w:rPr>
          <w:rFonts w:ascii="Times New Roman" w:hAnsi="Times New Roman" w:cs="Times New Roman"/>
          <w:b/>
          <w:bCs/>
          <w:iCs/>
          <w:sz w:val="24"/>
          <w:szCs w:val="24"/>
          <w:lang w:eastAsia="hu-HU"/>
        </w:rPr>
        <w:t>]</w:t>
      </w:r>
    </w:p>
    <w:p w:rsidR="00B84931" w:rsidRPr="00382ABB" w:rsidRDefault="00B84931" w:rsidP="00B849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eastAsia="hu-HU"/>
        </w:rPr>
      </w:pPr>
    </w:p>
    <w:p w:rsidR="00B84931" w:rsidRPr="00382ABB" w:rsidRDefault="00B84931" w:rsidP="00977D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(1)</w:t>
      </w:r>
      <w:r w:rsidR="00A6592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Az Erzsébetváros névhasználat engedélyezés iránti kérelmet a polgármester</w:t>
      </w:r>
      <w:r w:rsidR="00351B2C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nek címezve, a Hatósági és Ügyfélszolgálati Irodán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kell előterjeszteni a </w:t>
      </w:r>
      <w:r w:rsidR="00572C4E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6.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melléklet szerinti nyomtatványon.</w:t>
      </w:r>
    </w:p>
    <w:p w:rsidR="00B84931" w:rsidRPr="00382ABB" w:rsidRDefault="00B84931" w:rsidP="00977DAC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(2)</w:t>
      </w:r>
      <w:r w:rsidR="00A6592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 névhasználati engedélyezési eljárás önkormányzati hatósági ügy, amelyben az általános közigazgatási rendtartásról szóló </w:t>
      </w:r>
      <w:hyperlink r:id="rId7" w:tgtFrame="_blank" w:history="1">
        <w:r w:rsidRPr="00382ABB">
          <w:rPr>
            <w:rFonts w:ascii="Times New Roman" w:hAnsi="Times New Roman" w:cs="Times New Roman"/>
            <w:iCs/>
            <w:sz w:val="24"/>
            <w:szCs w:val="24"/>
            <w:lang w:eastAsia="hu-HU"/>
          </w:rPr>
          <w:t>2016. évi CL. törvény</w:t>
        </w:r>
      </w:hyperlink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 rendelkezéseit kell alkalmazni.</w:t>
      </w:r>
    </w:p>
    <w:p w:rsidR="00B84931" w:rsidRPr="00382ABB" w:rsidRDefault="00B84931" w:rsidP="00977DAC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(3)</w:t>
      </w:r>
      <w:r w:rsidR="00A6592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 polgármester átruházott hatáskörben dönt az Erzsébetváros névhasználat engedélyezéséről.</w:t>
      </w:r>
    </w:p>
    <w:p w:rsidR="00B84931" w:rsidRPr="00382ABB" w:rsidRDefault="00B84931" w:rsidP="00977DAC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(4)</w:t>
      </w:r>
      <w:r w:rsidR="00A6592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 névhasználat díjmentes.</w:t>
      </w:r>
    </w:p>
    <w:p w:rsidR="00B84931" w:rsidRPr="00382ABB" w:rsidRDefault="00572C4E" w:rsidP="00977DAC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bCs/>
          <w:iCs/>
          <w:sz w:val="24"/>
          <w:szCs w:val="24"/>
          <w:lang w:eastAsia="hu-HU"/>
        </w:rPr>
        <w:t>(5</w:t>
      </w:r>
      <w:r w:rsidR="00B8493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)</w:t>
      </w:r>
      <w:r w:rsidR="00A6592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="00B8493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 névhasználati kérelemnek tartalmaznia kell:</w:t>
      </w:r>
    </w:p>
    <w:p w:rsidR="00B84931" w:rsidRPr="00382ABB" w:rsidRDefault="00B84931" w:rsidP="00977DAC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a)</w:t>
      </w:r>
      <w:r w:rsidR="00A6592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az Erzsébetváros név tervezett használatának célját,</w:t>
      </w:r>
    </w:p>
    <w:p w:rsidR="00B84931" w:rsidRPr="00382ABB" w:rsidRDefault="00B84931" w:rsidP="00977DAC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b)</w:t>
      </w:r>
      <w:r w:rsidR="00A6592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 használat tervezett időtartamát, és</w:t>
      </w:r>
    </w:p>
    <w:p w:rsidR="00B84931" w:rsidRPr="00382ABB" w:rsidRDefault="00B84931" w:rsidP="00977DAC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c)</w:t>
      </w:r>
      <w:r w:rsidR="003F03AD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 használat formáját.</w:t>
      </w:r>
    </w:p>
    <w:p w:rsidR="00B84931" w:rsidRPr="00382ABB" w:rsidRDefault="00572C4E" w:rsidP="00977DAC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(6</w:t>
      </w:r>
      <w:r w:rsidR="00B8493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)</w:t>
      </w:r>
      <w:r w:rsidR="003F03AD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="00B8493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 kérelemhez csatolni kell az Erzsébetváros elnevezéssel ellátott dísz- vagy emléktárgy, jelvény, embléma vagy egyéb termék tervét.</w:t>
      </w:r>
    </w:p>
    <w:p w:rsidR="00B84931" w:rsidRPr="00382ABB" w:rsidRDefault="00572C4E" w:rsidP="00977DAC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b/>
          <w:bCs/>
          <w:iCs/>
          <w:sz w:val="24"/>
          <w:szCs w:val="24"/>
          <w:lang w:eastAsia="hu-HU"/>
        </w:rPr>
        <w:t>(7</w:t>
      </w:r>
      <w:r w:rsidR="00B8493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)</w:t>
      </w:r>
      <w:r w:rsidR="003F03AD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="00B8493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Erzsébetváros nevének használatára vonatkozó engedélynek tartalmaznia kell:</w:t>
      </w:r>
    </w:p>
    <w:p w:rsidR="00B84931" w:rsidRPr="00382ABB" w:rsidRDefault="00B84931" w:rsidP="00977DAC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a)</w:t>
      </w:r>
      <w:r w:rsidR="003F03AD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az engedélyes megnevezését és címét,</w:t>
      </w:r>
    </w:p>
    <w:p w:rsidR="00B84931" w:rsidRPr="00382ABB" w:rsidRDefault="00B84931" w:rsidP="00977DAC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b)</w:t>
      </w:r>
      <w:r w:rsidR="003F03AD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az engedélyezett névhasználat pontos szövegét,</w:t>
      </w:r>
    </w:p>
    <w:p w:rsidR="00B84931" w:rsidRPr="00382ABB" w:rsidRDefault="00B84931" w:rsidP="00977DAC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c)</w:t>
      </w:r>
      <w:r w:rsidR="003F03AD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az engedély időtartamát, és</w:t>
      </w:r>
    </w:p>
    <w:p w:rsidR="00B84931" w:rsidRPr="00382ABB" w:rsidRDefault="00B84931" w:rsidP="00977DAC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lastRenderedPageBreak/>
        <w:t>d)</w:t>
      </w:r>
      <w:r w:rsidR="003F03AD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 használattal kapcsolatos egyéb kikötéseket.</w:t>
      </w:r>
    </w:p>
    <w:p w:rsidR="00B84931" w:rsidRPr="00382ABB" w:rsidRDefault="00572C4E" w:rsidP="00977DAC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(8</w:t>
      </w:r>
      <w:r w:rsidR="00B8493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)</w:t>
      </w:r>
      <w:r w:rsidR="003F03AD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="00B8493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A névhasználatra vonatkozó engedély a kérelemben foglaltaknak megfelelően szólhat határozatlan vagy határozott időtartamra. </w:t>
      </w:r>
    </w:p>
    <w:p w:rsidR="00B84931" w:rsidRPr="00382ABB" w:rsidRDefault="00572C4E" w:rsidP="00977DAC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(9</w:t>
      </w:r>
      <w:r w:rsidR="00B8493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)</w:t>
      </w:r>
      <w:r w:rsidR="003F03AD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="00B8493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 névhasználati engedélyben a használat módjára előírások, feltételek megállapíthatók.</w:t>
      </w:r>
    </w:p>
    <w:p w:rsidR="00B84931" w:rsidRPr="00382ABB" w:rsidRDefault="00B84931" w:rsidP="00977DAC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(1</w:t>
      </w:r>
      <w:r w:rsidR="00572C4E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0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)</w:t>
      </w:r>
      <w:r w:rsidR="003F03AD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 polgármester a névhasználat iránti kérelmet elutasítja, a kiadott engedélyt visszavonja vagy a névhasználatot megtiltja, ha a kérelmező által végzett vagy végezni tervezett tevékenység, vagy a névhasználat tervezett célja</w:t>
      </w:r>
    </w:p>
    <w:p w:rsidR="00B84931" w:rsidRPr="00382ABB" w:rsidRDefault="00B84931" w:rsidP="00977DAC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a)</w:t>
      </w:r>
      <w:r w:rsidR="003F03AD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Erzsébetvárosnak, lakosságának vagy a településen tevékenykedő jogi személyek vagy jogi személyiséggel nem rendelkező szervezetek jó hírét, jogos érdekét, méltóságát sérti vagy veszélyezteti,</w:t>
      </w:r>
    </w:p>
    <w:p w:rsidR="00B84931" w:rsidRPr="00382ABB" w:rsidRDefault="00B84931" w:rsidP="00977DAC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b)</w:t>
      </w:r>
      <w:r w:rsidR="003F03AD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az Önkormányzat érdekeit, jogát, méltóságát sérti,</w:t>
      </w:r>
    </w:p>
    <w:p w:rsidR="00B84931" w:rsidRPr="00382ABB" w:rsidRDefault="00B84931" w:rsidP="00977DAC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c)</w:t>
      </w:r>
      <w:r w:rsidR="003F03AD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az Erzsébetváros név használója az engedélyben foglaltaktól eltér,</w:t>
      </w:r>
    </w:p>
    <w:p w:rsidR="00B84931" w:rsidRPr="00382ABB" w:rsidRDefault="00B84931" w:rsidP="00977DAC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d)</w:t>
      </w:r>
      <w:r w:rsidR="003F03AD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az Erzsébetváros nevet a közízlést sértő, vagy jóerkölcsbe ütköző módon használják.</w:t>
      </w:r>
    </w:p>
    <w:p w:rsidR="00B84931" w:rsidRPr="00382ABB" w:rsidRDefault="00572C4E" w:rsidP="00977DAC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(11</w:t>
      </w:r>
      <w:r w:rsidR="00B8493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)</w:t>
      </w:r>
      <w:r w:rsidR="003F03AD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 w:rsidR="00B8493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Amennyiben az Erzsébetváros elnevezést jogtalanul használó a tiltás ellenére nem hagy fel a névhasználattal, úgy a polgármester jogosult a névviselési jog sérelmére hivatkozva a polgári jog szabályai szerint bíróság előtt eljárást kezdeményezni.</w:t>
      </w:r>
    </w:p>
    <w:p w:rsidR="00201425" w:rsidRDefault="00572C4E" w:rsidP="00977DAC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bCs/>
          <w:iCs/>
          <w:sz w:val="24"/>
          <w:szCs w:val="24"/>
          <w:lang w:eastAsia="hu-HU"/>
        </w:rPr>
        <w:t xml:space="preserve">(12) </w:t>
      </w:r>
      <w:r w:rsidR="00B84931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A névhasználatra vonatkozó engedélyekről a Hatósági és Ügyfélszolgálati Iroda nyilvántartást vezet.</w:t>
      </w:r>
    </w:p>
    <w:p w:rsidR="00B84931" w:rsidRPr="00382ABB" w:rsidRDefault="00201425" w:rsidP="00EC6321">
      <w:pPr>
        <w:shd w:val="clear" w:color="auto" w:fill="FFFFFF"/>
        <w:spacing w:before="120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iCs/>
          <w:sz w:val="24"/>
          <w:szCs w:val="24"/>
          <w:lang w:eastAsia="hu-HU"/>
        </w:rPr>
        <w:t>(13) A</w:t>
      </w:r>
      <w:r w:rsidRPr="00927400">
        <w:rPr>
          <w:rFonts w:ascii="Times New Roman" w:hAnsi="Times New Roman" w:cs="Times New Roman"/>
          <w:color w:val="000000"/>
          <w:sz w:val="24"/>
          <w:szCs w:val="24"/>
        </w:rPr>
        <w:t xml:space="preserve">ki közigazgatási megjelölést vagy nevet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jelen </w:t>
      </w:r>
      <w:r w:rsidRPr="00927400">
        <w:rPr>
          <w:rFonts w:ascii="Times New Roman" w:hAnsi="Times New Roman" w:cs="Times New Roman"/>
          <w:color w:val="000000"/>
          <w:sz w:val="24"/>
          <w:szCs w:val="24"/>
        </w:rPr>
        <w:t>rendelet hatálybalépése előtt jogszerűen felvette és folyamatosan használja, utólagos engedély iránti kérelem benyújtására nem köteles.</w:t>
      </w:r>
      <w:r w:rsidR="00A30A80" w:rsidRPr="00382ABB">
        <w:rPr>
          <w:rFonts w:ascii="Times New Roman" w:hAnsi="Times New Roman" w:cs="Times New Roman"/>
          <w:iCs/>
          <w:sz w:val="24"/>
          <w:szCs w:val="24"/>
          <w:lang w:eastAsia="hu-HU"/>
        </w:rPr>
        <w:t>”</w:t>
      </w:r>
    </w:p>
    <w:p w:rsidR="00B84931" w:rsidRPr="00977DAC" w:rsidRDefault="00B84931" w:rsidP="00B849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74CE" w:rsidRPr="00977DAC" w:rsidRDefault="00C174CE" w:rsidP="00B84931">
      <w:pPr>
        <w:pStyle w:val="NormlWeb"/>
        <w:spacing w:before="0" w:beforeAutospacing="0" w:after="0" w:afterAutospacing="0" w:line="264" w:lineRule="auto"/>
        <w:jc w:val="both"/>
        <w:rPr>
          <w:i/>
          <w:sz w:val="20"/>
          <w:szCs w:val="20"/>
        </w:rPr>
      </w:pPr>
    </w:p>
    <w:p w:rsidR="00C174CE" w:rsidRPr="00382ABB" w:rsidRDefault="00C174CE" w:rsidP="00C174CE">
      <w:pPr>
        <w:pStyle w:val="szakaszels"/>
        <w:numPr>
          <w:ilvl w:val="0"/>
          <w:numId w:val="1"/>
        </w:numPr>
        <w:spacing w:before="0" w:line="264" w:lineRule="auto"/>
        <w:jc w:val="center"/>
        <w:rPr>
          <w:b/>
          <w:color w:val="auto"/>
        </w:rPr>
      </w:pPr>
      <w:r w:rsidRPr="00382ABB">
        <w:rPr>
          <w:b/>
          <w:color w:val="auto"/>
        </w:rPr>
        <w:t>§</w:t>
      </w:r>
    </w:p>
    <w:p w:rsidR="00572C4E" w:rsidRPr="00977DAC" w:rsidRDefault="00572C4E" w:rsidP="00572C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72C4E" w:rsidRPr="00382ABB" w:rsidRDefault="00572C4E" w:rsidP="00572C4E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A Rendelet a</w:t>
      </w:r>
      <w:r w:rsidR="00A30A80" w:rsidRPr="00382ABB">
        <w:rPr>
          <w:rFonts w:ascii="Times New Roman" w:hAnsi="Times New Roman" w:cs="Times New Roman"/>
          <w:sz w:val="24"/>
          <w:szCs w:val="24"/>
        </w:rPr>
        <w:t xml:space="preserve">z 1. melléklet szerinti </w:t>
      </w:r>
      <w:r w:rsidRPr="00382ABB">
        <w:rPr>
          <w:rFonts w:ascii="Times New Roman" w:hAnsi="Times New Roman" w:cs="Times New Roman"/>
          <w:bCs/>
          <w:noProof/>
          <w:sz w:val="24"/>
          <w:szCs w:val="24"/>
        </w:rPr>
        <w:t xml:space="preserve">6. </w:t>
      </w:r>
      <w:r w:rsidR="00A30A80" w:rsidRPr="00382ABB">
        <w:rPr>
          <w:rFonts w:ascii="Times New Roman" w:hAnsi="Times New Roman" w:cs="Times New Roman"/>
          <w:bCs/>
          <w:noProof/>
          <w:sz w:val="24"/>
          <w:szCs w:val="24"/>
        </w:rPr>
        <w:t>m</w:t>
      </w:r>
      <w:r w:rsidRPr="00382ABB">
        <w:rPr>
          <w:rFonts w:ascii="Times New Roman" w:hAnsi="Times New Roman" w:cs="Times New Roman"/>
          <w:bCs/>
          <w:noProof/>
          <w:sz w:val="24"/>
          <w:szCs w:val="24"/>
        </w:rPr>
        <w:t>elléklettel egészül ki:</w:t>
      </w:r>
    </w:p>
    <w:p w:rsidR="00572C4E" w:rsidRPr="00977DAC" w:rsidRDefault="00572C4E" w:rsidP="00572C4E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0"/>
          <w:szCs w:val="20"/>
        </w:rPr>
      </w:pPr>
    </w:p>
    <w:p w:rsidR="00201425" w:rsidRPr="00977DAC" w:rsidRDefault="00201425" w:rsidP="00572C4E">
      <w:pPr>
        <w:pStyle w:val="szakaszels"/>
        <w:spacing w:before="0" w:line="264" w:lineRule="auto"/>
        <w:ind w:firstLine="0"/>
        <w:rPr>
          <w:b/>
          <w:color w:val="auto"/>
          <w:sz w:val="20"/>
          <w:szCs w:val="20"/>
        </w:rPr>
      </w:pPr>
    </w:p>
    <w:p w:rsidR="00572C4E" w:rsidRPr="00382ABB" w:rsidRDefault="00572C4E" w:rsidP="00572C4E">
      <w:pPr>
        <w:pStyle w:val="szakaszels"/>
        <w:numPr>
          <w:ilvl w:val="0"/>
          <w:numId w:val="1"/>
        </w:numPr>
        <w:spacing w:before="0" w:line="264" w:lineRule="auto"/>
        <w:jc w:val="center"/>
        <w:rPr>
          <w:b/>
          <w:color w:val="auto"/>
        </w:rPr>
      </w:pPr>
      <w:r w:rsidRPr="00382ABB">
        <w:rPr>
          <w:b/>
          <w:color w:val="auto"/>
        </w:rPr>
        <w:t>§</w:t>
      </w:r>
    </w:p>
    <w:p w:rsidR="00C174CE" w:rsidRPr="00977DAC" w:rsidRDefault="00C174CE" w:rsidP="00C174CE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174CE" w:rsidRPr="00382ABB" w:rsidRDefault="00C174CE" w:rsidP="00C174C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Ez a rendelet a kihirdetését követő napon lép hatályba, és a kihirdetését követő második napon hatályát veszti.</w:t>
      </w:r>
    </w:p>
    <w:p w:rsidR="00C36EF8" w:rsidRPr="00977DAC" w:rsidRDefault="00C36EF8" w:rsidP="00C174CE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174CE" w:rsidRPr="00382ABB" w:rsidRDefault="00C174CE" w:rsidP="00C174CE">
      <w:pPr>
        <w:pStyle w:val="Listaszerbekezds"/>
        <w:numPr>
          <w:ilvl w:val="0"/>
          <w:numId w:val="1"/>
        </w:num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ABB">
        <w:rPr>
          <w:rFonts w:ascii="Times New Roman" w:hAnsi="Times New Roman" w:cs="Times New Roman"/>
          <w:b/>
          <w:sz w:val="24"/>
          <w:szCs w:val="24"/>
        </w:rPr>
        <w:t>§</w:t>
      </w:r>
    </w:p>
    <w:p w:rsidR="00C174CE" w:rsidRPr="00977DAC" w:rsidRDefault="00C174CE" w:rsidP="00C174CE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174CE" w:rsidRPr="00382ABB" w:rsidRDefault="00C174CE" w:rsidP="00C174C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E rendelet rendelkezései a hatályba lépését követően indult ügyekben alkalmazandóak.</w:t>
      </w:r>
    </w:p>
    <w:p w:rsidR="00C174CE" w:rsidRDefault="00C174CE" w:rsidP="00C174C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CB52DC" w:rsidRDefault="00CB52DC" w:rsidP="00C174C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CB52DC" w:rsidRPr="00977DAC" w:rsidRDefault="00CB52DC" w:rsidP="00C174C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977DAC" w:rsidRPr="00977DAC" w:rsidRDefault="00977DAC" w:rsidP="00C174C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C174CE" w:rsidRPr="00382ABB" w:rsidRDefault="00C174CE" w:rsidP="00C174CE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2ABB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182437" w:rsidRPr="00382ABB">
        <w:rPr>
          <w:rFonts w:ascii="Times New Roman" w:hAnsi="Times New Roman" w:cs="Times New Roman"/>
          <w:b/>
          <w:bCs/>
          <w:sz w:val="24"/>
          <w:szCs w:val="24"/>
        </w:rPr>
        <w:t>a jegyző jogk</w:t>
      </w:r>
      <w:r w:rsidR="005A0351">
        <w:rPr>
          <w:rFonts w:ascii="Times New Roman" w:hAnsi="Times New Roman" w:cs="Times New Roman"/>
          <w:b/>
          <w:bCs/>
          <w:sz w:val="24"/>
          <w:szCs w:val="24"/>
        </w:rPr>
        <w:t>ö</w:t>
      </w:r>
      <w:r w:rsidR="00182437" w:rsidRPr="00382ABB">
        <w:rPr>
          <w:rFonts w:ascii="Times New Roman" w:hAnsi="Times New Roman" w:cs="Times New Roman"/>
          <w:b/>
          <w:bCs/>
          <w:sz w:val="24"/>
          <w:szCs w:val="24"/>
        </w:rPr>
        <w:t xml:space="preserve">rében eljárva </w:t>
      </w:r>
      <w:r w:rsidRPr="00382ABB">
        <w:rPr>
          <w:rFonts w:ascii="Times New Roman" w:hAnsi="Times New Roman" w:cs="Times New Roman"/>
          <w:b/>
          <w:bCs/>
          <w:sz w:val="24"/>
          <w:szCs w:val="24"/>
        </w:rPr>
        <w:tab/>
        <w:t>Niedermüller Péter</w:t>
      </w:r>
    </w:p>
    <w:p w:rsidR="00C174CE" w:rsidRPr="00382ABB" w:rsidRDefault="00C174CE" w:rsidP="00C174CE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2ABB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E15895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182437" w:rsidRPr="00382ABB">
        <w:rPr>
          <w:rFonts w:ascii="Times New Roman" w:hAnsi="Times New Roman" w:cs="Times New Roman"/>
          <w:b/>
          <w:bCs/>
          <w:sz w:val="24"/>
          <w:szCs w:val="24"/>
        </w:rPr>
        <w:t>dr. Nagy Erika al</w:t>
      </w:r>
      <w:r w:rsidRPr="00382ABB">
        <w:rPr>
          <w:rFonts w:ascii="Times New Roman" w:hAnsi="Times New Roman" w:cs="Times New Roman"/>
          <w:b/>
          <w:bCs/>
          <w:sz w:val="24"/>
          <w:szCs w:val="24"/>
        </w:rPr>
        <w:t xml:space="preserve">jegyző </w:t>
      </w:r>
      <w:r w:rsidRPr="00382AB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2ABB">
        <w:rPr>
          <w:rFonts w:ascii="Times New Roman" w:hAnsi="Times New Roman" w:cs="Times New Roman"/>
          <w:b/>
          <w:bCs/>
          <w:sz w:val="24"/>
          <w:szCs w:val="24"/>
          <w:lang w:val="x-none"/>
        </w:rPr>
        <w:t>polgármester</w:t>
      </w:r>
    </w:p>
    <w:p w:rsidR="00C174CE" w:rsidRPr="00382ABB" w:rsidRDefault="00C174CE" w:rsidP="00C174CE">
      <w:pPr>
        <w:spacing w:after="0" w:line="264" w:lineRule="auto"/>
        <w:rPr>
          <w:rFonts w:ascii="Times New Roman" w:hAnsi="Times New Roman" w:cs="Times New Roman"/>
          <w:b/>
          <w:iCs/>
          <w:spacing w:val="20"/>
          <w:sz w:val="24"/>
          <w:szCs w:val="24"/>
          <w:lang w:eastAsia="hu-HU"/>
        </w:rPr>
      </w:pPr>
    </w:p>
    <w:p w:rsidR="00CB52DC" w:rsidRDefault="00CB52DC">
      <w:pPr>
        <w:spacing w:after="160" w:line="259" w:lineRule="auto"/>
        <w:rPr>
          <w:rFonts w:ascii="Times New Roman" w:hAnsi="Times New Roman" w:cs="Times New Roman"/>
          <w:b/>
          <w:iCs/>
          <w:spacing w:val="2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iCs/>
          <w:spacing w:val="20"/>
          <w:sz w:val="24"/>
          <w:szCs w:val="24"/>
          <w:lang w:eastAsia="hu-HU"/>
        </w:rPr>
        <w:br w:type="page"/>
      </w:r>
    </w:p>
    <w:p w:rsidR="00C174CE" w:rsidRPr="00382ABB" w:rsidRDefault="00C174CE" w:rsidP="00C174CE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iCs/>
          <w:spacing w:val="20"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b/>
          <w:iCs/>
          <w:spacing w:val="20"/>
          <w:sz w:val="24"/>
          <w:szCs w:val="24"/>
          <w:lang w:eastAsia="hu-HU"/>
        </w:rPr>
        <w:lastRenderedPageBreak/>
        <w:t>Záradék</w:t>
      </w:r>
    </w:p>
    <w:p w:rsidR="00C174CE" w:rsidRPr="00382ABB" w:rsidRDefault="00C174CE" w:rsidP="00C174CE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iCs/>
          <w:spacing w:val="20"/>
          <w:sz w:val="24"/>
          <w:szCs w:val="24"/>
          <w:highlight w:val="yellow"/>
          <w:u w:val="double"/>
          <w:lang w:eastAsia="hu-HU"/>
        </w:rPr>
      </w:pPr>
    </w:p>
    <w:p w:rsidR="00C174CE" w:rsidRPr="00382ABB" w:rsidRDefault="00C174CE" w:rsidP="00C174C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sz w:val="24"/>
          <w:szCs w:val="24"/>
          <w:lang w:eastAsia="hu-HU"/>
        </w:rPr>
        <w:t>A rendelet kihirdetése 2023. ………napján a Szervezeti- és Működési Szabályzat szerint a Polgármesteri Hivatal hirdetőtábláján megtörtént.</w:t>
      </w:r>
    </w:p>
    <w:p w:rsidR="00C174CE" w:rsidRPr="00382ABB" w:rsidRDefault="00C174CE" w:rsidP="00C174CE">
      <w:pPr>
        <w:pStyle w:val="bekezdsek"/>
        <w:spacing w:before="0" w:line="264" w:lineRule="auto"/>
        <w:ind w:firstLine="0"/>
        <w:rPr>
          <w:i/>
        </w:rPr>
      </w:pPr>
    </w:p>
    <w:p w:rsidR="00C174CE" w:rsidRPr="00382ABB" w:rsidRDefault="00C174CE" w:rsidP="00C174C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sz w:val="24"/>
          <w:szCs w:val="24"/>
          <w:lang w:eastAsia="hu-HU"/>
        </w:rPr>
        <w:t xml:space="preserve">A rendelet közzététel céljából megküldésre került a </w:t>
      </w:r>
      <w:hyperlink r:id="rId8" w:history="1">
        <w:r w:rsidRPr="00382ABB">
          <w:rPr>
            <w:rFonts w:ascii="Times New Roman" w:hAnsi="Times New Roman" w:cs="Times New Roman"/>
            <w:color w:val="000000"/>
            <w:sz w:val="24"/>
            <w:szCs w:val="24"/>
            <w:u w:val="single"/>
            <w:lang w:eastAsia="hu-HU"/>
          </w:rPr>
          <w:t>www.erzsebetvaros.hu</w:t>
        </w:r>
      </w:hyperlink>
      <w:r w:rsidRPr="00382ABB">
        <w:rPr>
          <w:rFonts w:ascii="Times New Roman" w:hAnsi="Times New Roman" w:cs="Times New Roman"/>
          <w:sz w:val="24"/>
          <w:szCs w:val="24"/>
          <w:lang w:eastAsia="hu-HU"/>
        </w:rPr>
        <w:t xml:space="preserve"> honlap szerkesztője részére.</w:t>
      </w:r>
    </w:p>
    <w:p w:rsidR="00C174CE" w:rsidRPr="00382ABB" w:rsidRDefault="00C174CE" w:rsidP="00C174C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82437" w:rsidRPr="00382ABB" w:rsidRDefault="00182437" w:rsidP="00C174C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82437" w:rsidRPr="00382ABB" w:rsidRDefault="00182437" w:rsidP="00C174C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174CE" w:rsidRPr="00382ABB" w:rsidRDefault="00C174CE" w:rsidP="00C174CE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2A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82A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82A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82A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82A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82A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82A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82A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2437" w:rsidRPr="00382ABB">
        <w:rPr>
          <w:rFonts w:ascii="Times New Roman" w:hAnsi="Times New Roman" w:cs="Times New Roman"/>
          <w:b/>
          <w:bCs/>
          <w:sz w:val="24"/>
          <w:szCs w:val="24"/>
        </w:rPr>
        <w:t xml:space="preserve">a jegyző jogkörében eljárva </w:t>
      </w:r>
    </w:p>
    <w:p w:rsidR="00C174CE" w:rsidRPr="00382ABB" w:rsidRDefault="00E15895" w:rsidP="00C174CE">
      <w:pPr>
        <w:spacing w:after="0" w:line="264" w:lineRule="auto"/>
        <w:ind w:left="4248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182437" w:rsidRPr="00382ABB">
        <w:rPr>
          <w:rFonts w:ascii="Times New Roman" w:hAnsi="Times New Roman" w:cs="Times New Roman"/>
          <w:b/>
          <w:bCs/>
          <w:sz w:val="24"/>
          <w:szCs w:val="24"/>
        </w:rPr>
        <w:t>dr. Nagy Erika al</w:t>
      </w:r>
      <w:r w:rsidR="00C174CE" w:rsidRPr="00382ABB">
        <w:rPr>
          <w:rFonts w:ascii="Times New Roman" w:hAnsi="Times New Roman" w:cs="Times New Roman"/>
          <w:b/>
          <w:bCs/>
          <w:sz w:val="24"/>
          <w:szCs w:val="24"/>
        </w:rPr>
        <w:t>jegyző</w:t>
      </w:r>
    </w:p>
    <w:p w:rsidR="00C174CE" w:rsidRPr="00382ABB" w:rsidRDefault="00C174CE" w:rsidP="00C174CE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C174CE" w:rsidRPr="00382ABB" w:rsidRDefault="00C174CE" w:rsidP="00C174CE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182437" w:rsidRPr="00382ABB" w:rsidRDefault="00182437" w:rsidP="00C174CE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182437" w:rsidRPr="00382ABB" w:rsidRDefault="00182437" w:rsidP="00C174CE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C174CE" w:rsidRPr="00382ABB" w:rsidRDefault="00C174CE" w:rsidP="00C174CE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C174CE" w:rsidRPr="00382ABB" w:rsidRDefault="00C174CE" w:rsidP="00C174CE">
      <w:pPr>
        <w:pStyle w:val="Cmsor1"/>
        <w:spacing w:before="0" w:after="0" w:line="264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 w:rsidRPr="00382ABB">
        <w:rPr>
          <w:rFonts w:ascii="Times New Roman" w:hAnsi="Times New Roman"/>
          <w:sz w:val="24"/>
          <w:szCs w:val="24"/>
        </w:rPr>
        <w:t>Általános indokolás</w:t>
      </w:r>
    </w:p>
    <w:p w:rsidR="00C174CE" w:rsidRPr="00382ABB" w:rsidRDefault="00C174CE" w:rsidP="00C174CE">
      <w:pPr>
        <w:spacing w:after="0" w:line="264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766D1A" w:rsidRPr="00382ABB" w:rsidRDefault="00766D1A" w:rsidP="00382AB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382ABB">
        <w:rPr>
          <w:rFonts w:ascii="Times New Roman" w:hAnsi="Times New Roman" w:cs="Times New Roman"/>
          <w:bCs/>
          <w:iCs/>
          <w:sz w:val="24"/>
          <w:szCs w:val="24"/>
          <w:lang w:eastAsia="hu-HU"/>
        </w:rPr>
        <w:t xml:space="preserve">Igény merült fel arra vonatkozóan, hogy az „Erzsébetváros” név használatára irányuló kérelmek egységes módon kerüljenek kezelésre, a kiadott engedélyek azonos szempontrendszer alapján szülessenek meg. Ezen követelményeknek való megfelelést célozza a rendelet módosítása. </w:t>
      </w:r>
    </w:p>
    <w:p w:rsidR="00A12FCC" w:rsidRDefault="00A12FCC" w:rsidP="00C174C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64" w:lineRule="auto"/>
        <w:ind w:left="539" w:hanging="5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2FCC" w:rsidRDefault="00A12FCC" w:rsidP="00C174C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64" w:lineRule="auto"/>
        <w:ind w:left="539" w:hanging="5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4CE" w:rsidRPr="00382ABB" w:rsidRDefault="00C174CE" w:rsidP="00C174C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64" w:lineRule="auto"/>
        <w:ind w:left="539" w:hanging="5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2ABB">
        <w:rPr>
          <w:rFonts w:ascii="Times New Roman" w:hAnsi="Times New Roman" w:cs="Times New Roman"/>
          <w:b/>
          <w:bCs/>
          <w:sz w:val="24"/>
          <w:szCs w:val="24"/>
        </w:rPr>
        <w:t>Részletes indokolás</w:t>
      </w:r>
    </w:p>
    <w:p w:rsidR="00C174CE" w:rsidRPr="00382ABB" w:rsidRDefault="00C174CE" w:rsidP="00C174C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64" w:lineRule="auto"/>
        <w:ind w:left="539" w:hanging="5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4CE" w:rsidRPr="00382ABB" w:rsidRDefault="00C174CE" w:rsidP="00C174C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2ABB">
        <w:rPr>
          <w:rFonts w:ascii="Times New Roman" w:hAnsi="Times New Roman" w:cs="Times New Roman"/>
          <w:b/>
          <w:sz w:val="24"/>
          <w:szCs w:val="24"/>
        </w:rPr>
        <w:t>§</w:t>
      </w:r>
    </w:p>
    <w:p w:rsidR="00A12FCC" w:rsidRPr="00382ABB" w:rsidRDefault="00766D1A" w:rsidP="00C174C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 xml:space="preserve">Az Erzsébetváros név használatának engedélyezésére vonatkozó részletszabályokat, valamint az engedély nélküli használatra vonatkozó eseteket tartalmazza. </w:t>
      </w:r>
    </w:p>
    <w:p w:rsidR="00C174CE" w:rsidRPr="00382ABB" w:rsidRDefault="00C174CE" w:rsidP="00C174C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74CE" w:rsidRPr="00382ABB" w:rsidRDefault="00C174CE" w:rsidP="00C174CE">
      <w:pPr>
        <w:pStyle w:val="Listaszerbekezds"/>
        <w:numPr>
          <w:ilvl w:val="0"/>
          <w:numId w:val="2"/>
        </w:num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ABB">
        <w:rPr>
          <w:rFonts w:ascii="Times New Roman" w:hAnsi="Times New Roman" w:cs="Times New Roman"/>
          <w:b/>
          <w:sz w:val="24"/>
          <w:szCs w:val="24"/>
        </w:rPr>
        <w:t>§</w:t>
      </w:r>
    </w:p>
    <w:p w:rsidR="00C174CE" w:rsidRPr="00382ABB" w:rsidRDefault="00C174CE" w:rsidP="00C174CE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</w:p>
    <w:p w:rsidR="00C174CE" w:rsidRPr="00382ABB" w:rsidRDefault="00182437" w:rsidP="00382ABB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A rendelet új melléklettel történő kiegészítéséről rendelkezik</w:t>
      </w:r>
      <w:r w:rsidR="00B01E72" w:rsidRPr="00382ABB">
        <w:rPr>
          <w:rFonts w:ascii="Times New Roman" w:hAnsi="Times New Roman" w:cs="Times New Roman"/>
          <w:sz w:val="24"/>
          <w:szCs w:val="24"/>
        </w:rPr>
        <w:t xml:space="preserve">, mely az Erzsébetváros név használatával kapcsolatos kérelem nyomtatványt tartalmazza. </w:t>
      </w:r>
    </w:p>
    <w:p w:rsidR="00182437" w:rsidRPr="00382ABB" w:rsidRDefault="00182437" w:rsidP="00C174CE">
      <w:pPr>
        <w:pStyle w:val="Listaszerbekezds"/>
        <w:spacing w:after="0" w:line="264" w:lineRule="auto"/>
        <w:ind w:left="4820"/>
        <w:rPr>
          <w:rFonts w:ascii="Times New Roman" w:hAnsi="Times New Roman" w:cs="Times New Roman"/>
          <w:b/>
          <w:sz w:val="24"/>
          <w:szCs w:val="24"/>
        </w:rPr>
      </w:pPr>
    </w:p>
    <w:p w:rsidR="00572C4E" w:rsidRPr="00382ABB" w:rsidRDefault="00182437" w:rsidP="00C174CE">
      <w:pPr>
        <w:pStyle w:val="Listaszerbekezds"/>
        <w:spacing w:after="0" w:line="264" w:lineRule="auto"/>
        <w:ind w:left="4820"/>
        <w:rPr>
          <w:rFonts w:ascii="Times New Roman" w:hAnsi="Times New Roman" w:cs="Times New Roman"/>
          <w:b/>
          <w:sz w:val="24"/>
          <w:szCs w:val="24"/>
        </w:rPr>
      </w:pPr>
      <w:r w:rsidRPr="00382ABB">
        <w:rPr>
          <w:rFonts w:ascii="Times New Roman" w:hAnsi="Times New Roman" w:cs="Times New Roman"/>
          <w:b/>
          <w:sz w:val="24"/>
          <w:szCs w:val="24"/>
        </w:rPr>
        <w:t>3-4</w:t>
      </w:r>
      <w:r w:rsidR="00572C4E" w:rsidRPr="00382ABB">
        <w:rPr>
          <w:rFonts w:ascii="Times New Roman" w:hAnsi="Times New Roman" w:cs="Times New Roman"/>
          <w:b/>
          <w:sz w:val="24"/>
          <w:szCs w:val="24"/>
        </w:rPr>
        <w:t>.§</w:t>
      </w:r>
    </w:p>
    <w:p w:rsidR="00C174CE" w:rsidRPr="00382ABB" w:rsidRDefault="00C174CE" w:rsidP="00C174CE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174CE" w:rsidRPr="00382ABB" w:rsidRDefault="00C174CE" w:rsidP="00C174CE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2ABB">
        <w:rPr>
          <w:rFonts w:ascii="Times New Roman" w:hAnsi="Times New Roman" w:cs="Times New Roman"/>
          <w:bCs/>
          <w:sz w:val="24"/>
          <w:szCs w:val="24"/>
        </w:rPr>
        <w:t>A rendelet hatálybalépéséről valamint hatályvesztéséről rendelkezik</w:t>
      </w:r>
      <w:r w:rsidR="00182437" w:rsidRPr="00382ABB">
        <w:rPr>
          <w:rFonts w:ascii="Times New Roman" w:hAnsi="Times New Roman" w:cs="Times New Roman"/>
          <w:bCs/>
          <w:sz w:val="24"/>
          <w:szCs w:val="24"/>
        </w:rPr>
        <w:t xml:space="preserve">, továbbá az alkalmazására vonatkozó kitételt tartalmaz. </w:t>
      </w:r>
    </w:p>
    <w:p w:rsidR="00C174CE" w:rsidRPr="00382ABB" w:rsidRDefault="00C174CE" w:rsidP="00C174CE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174CE" w:rsidRPr="00382ABB" w:rsidRDefault="00C174CE" w:rsidP="00C174CE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174CE" w:rsidRPr="00382ABB" w:rsidRDefault="00C174CE" w:rsidP="00C174CE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7DAC" w:rsidRDefault="00977DAC" w:rsidP="00382ABB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977DAC" w:rsidRDefault="00977DAC" w:rsidP="00382ABB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977DAC" w:rsidRDefault="00977DAC" w:rsidP="00382ABB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B52DC" w:rsidRDefault="00CB52DC">
      <w:pPr>
        <w:spacing w:after="160" w:line="259" w:lineRule="auto"/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br w:type="page"/>
      </w:r>
    </w:p>
    <w:p w:rsidR="00977DAC" w:rsidRDefault="00977DAC" w:rsidP="00382ABB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977DAC" w:rsidRPr="00382ABB" w:rsidRDefault="00977DAC" w:rsidP="00382ABB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382ABB" w:rsidRPr="00382ABB" w:rsidRDefault="00382ABB" w:rsidP="00382ABB">
      <w:pPr>
        <w:spacing w:after="0" w:line="240" w:lineRule="auto"/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382ABB">
        <w:rPr>
          <w:rFonts w:ascii="Times New Roman" w:hAnsi="Times New Roman" w:cs="Times New Roman"/>
          <w:b/>
          <w:bCs/>
          <w:sz w:val="24"/>
          <w:szCs w:val="24"/>
        </w:rPr>
        <w:t>1. számú melléklet</w:t>
      </w:r>
    </w:p>
    <w:p w:rsidR="00382ABB" w:rsidRPr="00382ABB" w:rsidRDefault="00382ABB" w:rsidP="00382A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2ABB">
        <w:rPr>
          <w:rFonts w:ascii="Times New Roman" w:hAnsi="Times New Roman" w:cs="Times New Roman"/>
          <w:b/>
          <w:bCs/>
          <w:sz w:val="24"/>
          <w:szCs w:val="24"/>
        </w:rPr>
        <w:t>KÉRELEM</w:t>
      </w:r>
    </w:p>
    <w:p w:rsidR="00382ABB" w:rsidRPr="00382ABB" w:rsidRDefault="00382ABB" w:rsidP="00382A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2ABB" w:rsidRPr="00382ABB" w:rsidRDefault="00382ABB" w:rsidP="00382AB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b/>
          <w:bCs/>
          <w:sz w:val="24"/>
          <w:szCs w:val="24"/>
        </w:rPr>
        <w:t>Erzsébetváros településnév használatának engedélyezéséhez</w:t>
      </w: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82ABB">
        <w:rPr>
          <w:rFonts w:ascii="Times New Roman" w:hAnsi="Times New Roman" w:cs="Times New Roman"/>
          <w:b/>
          <w:sz w:val="24"/>
          <w:szCs w:val="24"/>
        </w:rPr>
        <w:t>1. Természetes személy kérelmező adatai:</w:t>
      </w: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Név: …………………………………………………………………………………………………..</w:t>
      </w: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Lakcím: ……………………………………………………………………………………………….</w:t>
      </w: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Levelezési cím (ha a lakcímtől, székhelytől eltér): ………………………………</w:t>
      </w:r>
      <w:r w:rsidR="00977DAC">
        <w:rPr>
          <w:rFonts w:ascii="Times New Roman" w:hAnsi="Times New Roman" w:cs="Times New Roman"/>
          <w:sz w:val="24"/>
          <w:szCs w:val="24"/>
        </w:rPr>
        <w:t>..</w:t>
      </w:r>
      <w:r w:rsidRPr="00382ABB">
        <w:rPr>
          <w:rFonts w:ascii="Times New Roman" w:hAnsi="Times New Roman" w:cs="Times New Roman"/>
          <w:sz w:val="24"/>
          <w:szCs w:val="24"/>
        </w:rPr>
        <w:t>…………………</w:t>
      </w: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Elektronikus levélcím: ………………………………………………………………………………..</w:t>
      </w: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Telefonszám: ………………………………………………………………………………………….</w:t>
      </w: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A kérelmező tevékenységi köre: …………………………………………………………………….</w:t>
      </w:r>
    </w:p>
    <w:p w:rsidR="00382ABB" w:rsidRPr="00382ABB" w:rsidRDefault="00382ABB" w:rsidP="00382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ABB" w:rsidRPr="00382ABB" w:rsidRDefault="00382ABB" w:rsidP="00382A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82ABB">
        <w:rPr>
          <w:rFonts w:ascii="Times New Roman" w:hAnsi="Times New Roman" w:cs="Times New Roman"/>
          <w:b/>
          <w:bCs/>
          <w:sz w:val="24"/>
          <w:szCs w:val="24"/>
        </w:rPr>
        <w:t>2. Jogi személy/ civil szervezet kérelmező adatai:</w:t>
      </w:r>
    </w:p>
    <w:p w:rsidR="00382ABB" w:rsidRPr="00382ABB" w:rsidRDefault="00382ABB" w:rsidP="00382A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Név:………………………………………………………………………………………………….</w:t>
      </w:r>
    </w:p>
    <w:p w:rsidR="00382ABB" w:rsidRPr="00382ABB" w:rsidRDefault="00382ABB" w:rsidP="00382A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Székhely: .....................................................................................................</w:t>
      </w:r>
      <w:r w:rsidR="00977DAC">
        <w:rPr>
          <w:rFonts w:ascii="Times New Roman" w:hAnsi="Times New Roman" w:cs="Times New Roman"/>
          <w:sz w:val="24"/>
          <w:szCs w:val="24"/>
        </w:rPr>
        <w:t>..........</w:t>
      </w:r>
      <w:r w:rsidRPr="00382ABB">
        <w:rPr>
          <w:rFonts w:ascii="Times New Roman" w:hAnsi="Times New Roman" w:cs="Times New Roman"/>
          <w:sz w:val="24"/>
          <w:szCs w:val="24"/>
        </w:rPr>
        <w:t>.............................</w:t>
      </w:r>
    </w:p>
    <w:p w:rsidR="00382ABB" w:rsidRPr="00382ABB" w:rsidRDefault="00382ABB" w:rsidP="00382A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Cégjegyzékszám/nyilvántartási szám: .................................................................................................</w:t>
      </w:r>
    </w:p>
    <w:p w:rsidR="00382ABB" w:rsidRPr="00382ABB" w:rsidRDefault="00382ABB" w:rsidP="00382A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Erzsébetvárosi telephely/fióktelep címe: .................................................</w:t>
      </w:r>
      <w:r w:rsidR="00977DAC">
        <w:rPr>
          <w:rFonts w:ascii="Times New Roman" w:hAnsi="Times New Roman" w:cs="Times New Roman"/>
          <w:sz w:val="24"/>
          <w:szCs w:val="24"/>
        </w:rPr>
        <w:t>......</w:t>
      </w:r>
      <w:r w:rsidRPr="00382ABB">
        <w:rPr>
          <w:rFonts w:ascii="Times New Roman" w:hAnsi="Times New Roman" w:cs="Times New Roman"/>
          <w:sz w:val="24"/>
          <w:szCs w:val="24"/>
        </w:rPr>
        <w:t>......................................</w:t>
      </w:r>
    </w:p>
    <w:p w:rsidR="00382ABB" w:rsidRPr="00382ABB" w:rsidRDefault="00382ABB" w:rsidP="00382A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Elektronikus levélcím: ……………………………………………………………………………….</w:t>
      </w:r>
    </w:p>
    <w:p w:rsidR="00382ABB" w:rsidRPr="00382ABB" w:rsidRDefault="00382ABB" w:rsidP="00382A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Telefonszám: …………………………………………………………………………………………</w:t>
      </w: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A jogi személy képviselőként eljáró személy neve: .................................................................</w:t>
      </w: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82ABB">
        <w:rPr>
          <w:rFonts w:ascii="Times New Roman" w:hAnsi="Times New Roman" w:cs="Times New Roman"/>
          <w:b/>
          <w:sz w:val="24"/>
          <w:szCs w:val="24"/>
        </w:rPr>
        <w:t>3. A kérelmezett névhasználattal kapcsolatos adatok:</w:t>
      </w: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A kérelmezett névhasználat időtartama:</w:t>
      </w:r>
    </w:p>
    <w:p w:rsidR="00382ABB" w:rsidRPr="00382ABB" w:rsidRDefault="00382ABB" w:rsidP="00382ABB">
      <w:pPr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határozatlan időre</w:t>
      </w:r>
    </w:p>
    <w:p w:rsidR="00382ABB" w:rsidRPr="00382ABB" w:rsidRDefault="00382ABB" w:rsidP="00382ABB">
      <w:pPr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határozott időre, mégpedig a következő dátumig, vagy feltétel bekövetkeztéig:……………………….………………………………………….</w:t>
      </w:r>
    </w:p>
    <w:p w:rsidR="00382ABB" w:rsidRPr="00382ABB" w:rsidRDefault="00382ABB" w:rsidP="00382ABB">
      <w:pPr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a kérelmező működésének, tevékenység folytatásának idejére,</w:t>
      </w:r>
    </w:p>
    <w:p w:rsidR="00382ABB" w:rsidRPr="00382ABB" w:rsidRDefault="00382ABB" w:rsidP="00382ABB">
      <w:pPr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egy alkalomra,</w:t>
      </w:r>
    </w:p>
    <w:p w:rsidR="00382ABB" w:rsidRPr="00382ABB" w:rsidRDefault="00382ABB" w:rsidP="00382ABB">
      <w:pPr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több, mégpedig …….. számú alkalomra.</w:t>
      </w:r>
      <w:r w:rsidRPr="00382ABB">
        <w:rPr>
          <w:rStyle w:val="Lbjegyzet-hivatkozs"/>
          <w:rFonts w:ascii="Times New Roman" w:hAnsi="Times New Roman" w:cs="Times New Roman"/>
          <w:sz w:val="24"/>
          <w:szCs w:val="24"/>
        </w:rPr>
        <w:footnoteReference w:id="1"/>
      </w: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 xml:space="preserve">A kérelmezett névhasználat célja, módja: </w:t>
      </w:r>
    </w:p>
    <w:p w:rsidR="00382ABB" w:rsidRPr="00382ABB" w:rsidRDefault="00382ABB" w:rsidP="00382ABB">
      <w:pPr>
        <w:pStyle w:val="Listaszerbekezds"/>
        <w:numPr>
          <w:ilvl w:val="3"/>
          <w:numId w:val="4"/>
        </w:numPr>
        <w:tabs>
          <w:tab w:val="clear" w:pos="1800"/>
        </w:tabs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megnevezésben, az alábbi formában: ……………………………………………………..</w:t>
      </w:r>
    </w:p>
    <w:p w:rsidR="00382ABB" w:rsidRPr="00382ABB" w:rsidRDefault="00382ABB" w:rsidP="00382ABB">
      <w:pPr>
        <w:numPr>
          <w:ilvl w:val="3"/>
          <w:numId w:val="4"/>
        </w:numPr>
        <w:tabs>
          <w:tab w:val="clear" w:pos="1800"/>
        </w:tabs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lastRenderedPageBreak/>
        <w:t>tevékenység során, vagy működéssel összefüggésben, a következők szerint: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382ABB" w:rsidRPr="00382ABB" w:rsidRDefault="00382ABB" w:rsidP="00382ABB">
      <w:pPr>
        <w:numPr>
          <w:ilvl w:val="3"/>
          <w:numId w:val="4"/>
        </w:numPr>
        <w:tabs>
          <w:tab w:val="clear" w:pos="1800"/>
        </w:tabs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emblémán, jelvényen, kiadványon, dísz-vagy emléktárgyon, egyéb terméken, a következők szerint: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2ABB" w:rsidRPr="00382ABB" w:rsidRDefault="00382ABB" w:rsidP="00382ABB">
      <w:pPr>
        <w:numPr>
          <w:ilvl w:val="3"/>
          <w:numId w:val="4"/>
        </w:numPr>
        <w:tabs>
          <w:tab w:val="clear" w:pos="1800"/>
        </w:tabs>
        <w:suppressAutoHyphens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az alábbi darabszámban:…</w:t>
      </w:r>
      <w:r w:rsidR="00977DAC">
        <w:rPr>
          <w:rFonts w:ascii="Times New Roman" w:hAnsi="Times New Roman" w:cs="Times New Roman"/>
          <w:sz w:val="24"/>
          <w:szCs w:val="24"/>
        </w:rPr>
        <w:t>……………………...</w:t>
      </w:r>
      <w:r w:rsidRPr="00382ABB"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</w:p>
    <w:p w:rsidR="00382ABB" w:rsidRPr="00382ABB" w:rsidRDefault="00382ABB" w:rsidP="00382ABB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82ABB">
        <w:rPr>
          <w:rFonts w:ascii="Times New Roman" w:hAnsi="Times New Roman" w:cs="Times New Roman"/>
          <w:b/>
          <w:sz w:val="24"/>
          <w:szCs w:val="24"/>
        </w:rPr>
        <w:t>4. A kérelmező Erzsébetváros településhez való kötődése:</w:t>
      </w: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Kérelmező tevékenysége, működése jellemző módon Erzsébetváros településhez kötődik, az alábbiak szerint: ………………………………………………………………………………………………………</w:t>
      </w: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82ABB">
        <w:rPr>
          <w:rFonts w:ascii="Times New Roman" w:hAnsi="Times New Roman" w:cs="Times New Roman"/>
          <w:b/>
          <w:sz w:val="24"/>
          <w:szCs w:val="24"/>
        </w:rPr>
        <w:t>5. A kérelemhez csatolt mellékletek:</w:t>
      </w:r>
    </w:p>
    <w:p w:rsidR="00382ABB" w:rsidRPr="00382ABB" w:rsidRDefault="00382ABB" w:rsidP="00382ABB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 xml:space="preserve">Szervezet létesítő okiratának (pl. alapszabály, társasági szerződés) eredeti vagy másolati példánya </w:t>
      </w:r>
    </w:p>
    <w:p w:rsidR="00382ABB" w:rsidRPr="00382ABB" w:rsidRDefault="00382ABB" w:rsidP="00382ABB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Az embléma, jelvény, kiadvány, dísz-, vagy emléktárgy, egyéb termék színes terve, a tényleges méret és a nagyítás, kicsinyítés léptékének feltüntetésével (csak akkor szükséges, ha a nevet emblémán, jelvényen, kiadványon, dísz-, vagy emléktárgyon, egyéb terméken kívánja feltüntetni)</w:t>
      </w:r>
    </w:p>
    <w:p w:rsidR="00382ABB" w:rsidRPr="00382ABB" w:rsidRDefault="00382ABB" w:rsidP="00382ABB">
      <w:pPr>
        <w:numPr>
          <w:ilvl w:val="0"/>
          <w:numId w:val="5"/>
        </w:num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Egyéb (pl. képviseleti jogosultságot igazoló okirat, meghatalmazás, stb.): ………………………………………………………………………………………………..</w:t>
      </w: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82ABB">
        <w:rPr>
          <w:rFonts w:ascii="Times New Roman" w:hAnsi="Times New Roman" w:cs="Times New Roman"/>
          <w:b/>
          <w:sz w:val="24"/>
          <w:szCs w:val="24"/>
        </w:rPr>
        <w:t>Kérem a településnév használatának engedélyezését!</w:t>
      </w: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>Budapest, …………(év) …………………(hó) ……………(nap)</w:t>
      </w: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82ABB" w:rsidRPr="00382ABB" w:rsidRDefault="00382ABB" w:rsidP="00382A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82ABB" w:rsidRPr="00382ABB" w:rsidRDefault="00382ABB" w:rsidP="00382A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2ABB">
        <w:rPr>
          <w:rFonts w:ascii="Times New Roman" w:hAnsi="Times New Roman" w:cs="Times New Roman"/>
          <w:sz w:val="24"/>
          <w:szCs w:val="24"/>
        </w:rPr>
        <w:tab/>
      </w:r>
      <w:r w:rsidRPr="00382ABB">
        <w:rPr>
          <w:rFonts w:ascii="Times New Roman" w:hAnsi="Times New Roman" w:cs="Times New Roman"/>
          <w:sz w:val="24"/>
          <w:szCs w:val="24"/>
        </w:rPr>
        <w:tab/>
      </w:r>
      <w:r w:rsidRPr="00382ABB">
        <w:rPr>
          <w:rFonts w:ascii="Times New Roman" w:hAnsi="Times New Roman" w:cs="Times New Roman"/>
          <w:sz w:val="24"/>
          <w:szCs w:val="24"/>
        </w:rPr>
        <w:tab/>
      </w:r>
      <w:r w:rsidRPr="00382ABB">
        <w:rPr>
          <w:rFonts w:ascii="Times New Roman" w:hAnsi="Times New Roman" w:cs="Times New Roman"/>
          <w:sz w:val="24"/>
          <w:szCs w:val="24"/>
        </w:rPr>
        <w:tab/>
      </w:r>
      <w:r w:rsidRPr="00382ABB">
        <w:rPr>
          <w:rFonts w:ascii="Times New Roman" w:hAnsi="Times New Roman" w:cs="Times New Roman"/>
          <w:sz w:val="24"/>
          <w:szCs w:val="24"/>
        </w:rPr>
        <w:tab/>
      </w:r>
      <w:r w:rsidRPr="00382ABB">
        <w:rPr>
          <w:rFonts w:ascii="Times New Roman" w:hAnsi="Times New Roman" w:cs="Times New Roman"/>
          <w:sz w:val="24"/>
          <w:szCs w:val="24"/>
        </w:rPr>
        <w:tab/>
      </w:r>
      <w:r w:rsidRPr="00382ABB">
        <w:rPr>
          <w:rFonts w:ascii="Times New Roman" w:hAnsi="Times New Roman" w:cs="Times New Roman"/>
          <w:sz w:val="24"/>
          <w:szCs w:val="24"/>
        </w:rPr>
        <w:tab/>
        <w:t>……………………………………………….</w:t>
      </w:r>
    </w:p>
    <w:p w:rsidR="00382ABB" w:rsidRPr="00382ABB" w:rsidRDefault="00382ABB" w:rsidP="00382AB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382ABB">
        <w:rPr>
          <w:rFonts w:ascii="Times New Roman" w:hAnsi="Times New Roman" w:cs="Times New Roman"/>
          <w:sz w:val="24"/>
          <w:szCs w:val="24"/>
        </w:rPr>
        <w:tab/>
      </w:r>
      <w:r w:rsidRPr="00382ABB">
        <w:rPr>
          <w:rFonts w:ascii="Times New Roman" w:hAnsi="Times New Roman" w:cs="Times New Roman"/>
          <w:sz w:val="24"/>
          <w:szCs w:val="24"/>
        </w:rPr>
        <w:tab/>
      </w:r>
      <w:r w:rsidRPr="00382ABB">
        <w:rPr>
          <w:rFonts w:ascii="Times New Roman" w:hAnsi="Times New Roman" w:cs="Times New Roman"/>
          <w:sz w:val="24"/>
          <w:szCs w:val="24"/>
        </w:rPr>
        <w:tab/>
      </w:r>
      <w:r w:rsidRPr="00382ABB">
        <w:rPr>
          <w:rFonts w:ascii="Times New Roman" w:hAnsi="Times New Roman" w:cs="Times New Roman"/>
          <w:sz w:val="24"/>
          <w:szCs w:val="24"/>
        </w:rPr>
        <w:tab/>
      </w:r>
      <w:r w:rsidRPr="00382ABB">
        <w:rPr>
          <w:rFonts w:ascii="Times New Roman" w:hAnsi="Times New Roman" w:cs="Times New Roman"/>
          <w:sz w:val="24"/>
          <w:szCs w:val="24"/>
        </w:rPr>
        <w:tab/>
      </w:r>
      <w:r w:rsidRPr="00382ABB">
        <w:rPr>
          <w:rFonts w:ascii="Times New Roman" w:hAnsi="Times New Roman" w:cs="Times New Roman"/>
          <w:sz w:val="24"/>
          <w:szCs w:val="24"/>
        </w:rPr>
        <w:tab/>
      </w:r>
      <w:r w:rsidRPr="00382ABB">
        <w:rPr>
          <w:rFonts w:ascii="Times New Roman" w:hAnsi="Times New Roman" w:cs="Times New Roman"/>
          <w:sz w:val="24"/>
          <w:szCs w:val="24"/>
        </w:rPr>
        <w:tab/>
      </w:r>
      <w:r w:rsidRPr="00382ABB">
        <w:rPr>
          <w:rFonts w:ascii="Times New Roman" w:hAnsi="Times New Roman" w:cs="Times New Roman"/>
          <w:sz w:val="24"/>
          <w:szCs w:val="24"/>
        </w:rPr>
        <w:tab/>
      </w:r>
      <w:r w:rsidRPr="00382ABB">
        <w:rPr>
          <w:rFonts w:ascii="Times New Roman" w:hAnsi="Times New Roman" w:cs="Times New Roman"/>
          <w:sz w:val="24"/>
          <w:szCs w:val="24"/>
        </w:rPr>
        <w:tab/>
        <w:t>Kérelmező aláírása</w:t>
      </w:r>
    </w:p>
    <w:p w:rsidR="00382ABB" w:rsidRPr="00382ABB" w:rsidRDefault="00382ABB" w:rsidP="00382AB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B4CCC" w:rsidRPr="00382ABB" w:rsidRDefault="00732C83">
      <w:pPr>
        <w:rPr>
          <w:rFonts w:ascii="Times New Roman" w:hAnsi="Times New Roman" w:cs="Times New Roman"/>
          <w:sz w:val="24"/>
          <w:szCs w:val="24"/>
        </w:rPr>
      </w:pPr>
    </w:p>
    <w:sectPr w:rsidR="001B4CCC" w:rsidRPr="00382ABB" w:rsidSect="00977DAC">
      <w:pgSz w:w="11906" w:h="16838"/>
      <w:pgMar w:top="1134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C83" w:rsidRDefault="00732C83" w:rsidP="00572C4E">
      <w:pPr>
        <w:spacing w:after="0" w:line="240" w:lineRule="auto"/>
      </w:pPr>
      <w:r>
        <w:separator/>
      </w:r>
    </w:p>
  </w:endnote>
  <w:endnote w:type="continuationSeparator" w:id="0">
    <w:p w:rsidR="00732C83" w:rsidRDefault="00732C83" w:rsidP="00572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C83" w:rsidRDefault="00732C83" w:rsidP="00572C4E">
      <w:pPr>
        <w:spacing w:after="0" w:line="240" w:lineRule="auto"/>
      </w:pPr>
      <w:r>
        <w:separator/>
      </w:r>
    </w:p>
  </w:footnote>
  <w:footnote w:type="continuationSeparator" w:id="0">
    <w:p w:rsidR="00732C83" w:rsidRDefault="00732C83" w:rsidP="00572C4E">
      <w:pPr>
        <w:spacing w:after="0" w:line="240" w:lineRule="auto"/>
      </w:pPr>
      <w:r>
        <w:continuationSeparator/>
      </w:r>
    </w:p>
  </w:footnote>
  <w:footnote w:id="1">
    <w:p w:rsidR="00382ABB" w:rsidRDefault="00382ABB" w:rsidP="00382ABB">
      <w:pPr>
        <w:pStyle w:val="Lbjegyzetszveg"/>
      </w:pPr>
      <w:r>
        <w:rPr>
          <w:rStyle w:val="Lbjegyzet-karakterek"/>
        </w:rPr>
        <w:footnoteRef/>
      </w:r>
      <w:r>
        <w:tab/>
        <w:t>A megfelelő rész aláhúzandó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E1A2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eastAsiaTheme="minorHAnsi" w:hAnsi="Arial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5708245A"/>
    <w:multiLevelType w:val="multilevel"/>
    <w:tmpl w:val="80582436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</w:abstractNum>
  <w:abstractNum w:abstractNumId="3" w15:restartNumberingAfterBreak="0">
    <w:nsid w:val="6CFF4BE4"/>
    <w:multiLevelType w:val="hybridMultilevel"/>
    <w:tmpl w:val="E33E7B04"/>
    <w:lvl w:ilvl="0" w:tplc="E8C44B5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D45E8D"/>
    <w:multiLevelType w:val="hybridMultilevel"/>
    <w:tmpl w:val="47C2298E"/>
    <w:lvl w:ilvl="0" w:tplc="9AD2E3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4CE"/>
    <w:rsid w:val="00182437"/>
    <w:rsid w:val="001C5742"/>
    <w:rsid w:val="00201425"/>
    <w:rsid w:val="00320BB8"/>
    <w:rsid w:val="00351B2C"/>
    <w:rsid w:val="00382ABB"/>
    <w:rsid w:val="003F03AD"/>
    <w:rsid w:val="00440A3C"/>
    <w:rsid w:val="00572C4E"/>
    <w:rsid w:val="00597744"/>
    <w:rsid w:val="005A0351"/>
    <w:rsid w:val="00732C83"/>
    <w:rsid w:val="00766D1A"/>
    <w:rsid w:val="00800FFA"/>
    <w:rsid w:val="0086666A"/>
    <w:rsid w:val="008D142D"/>
    <w:rsid w:val="008E02EF"/>
    <w:rsid w:val="009110B9"/>
    <w:rsid w:val="00977DAC"/>
    <w:rsid w:val="009B01EE"/>
    <w:rsid w:val="00A12FCC"/>
    <w:rsid w:val="00A30A80"/>
    <w:rsid w:val="00A65921"/>
    <w:rsid w:val="00A73651"/>
    <w:rsid w:val="00B01E72"/>
    <w:rsid w:val="00B36417"/>
    <w:rsid w:val="00B84931"/>
    <w:rsid w:val="00C174CE"/>
    <w:rsid w:val="00C36EF8"/>
    <w:rsid w:val="00CA3F45"/>
    <w:rsid w:val="00CB52DC"/>
    <w:rsid w:val="00E15895"/>
    <w:rsid w:val="00EC6321"/>
    <w:rsid w:val="00EE6B26"/>
    <w:rsid w:val="00F8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0DFA14-7DDA-4C8D-9B7E-F2ADF537C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74CE"/>
    <w:pPr>
      <w:spacing w:after="200" w:line="276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C174CE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174CE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Listaszerbekezds">
    <w:name w:val="List Paragraph"/>
    <w:basedOn w:val="Norml"/>
    <w:uiPriority w:val="34"/>
    <w:qFormat/>
    <w:rsid w:val="00C174CE"/>
    <w:pPr>
      <w:ind w:left="720"/>
      <w:contextualSpacing/>
    </w:pPr>
  </w:style>
  <w:style w:type="paragraph" w:customStyle="1" w:styleId="bekezdsek">
    <w:name w:val="bekezdések"/>
    <w:basedOn w:val="Norml"/>
    <w:uiPriority w:val="99"/>
    <w:rsid w:val="00C174CE"/>
    <w:pPr>
      <w:suppressAutoHyphens/>
      <w:spacing w:before="40" w:after="0" w:line="240" w:lineRule="auto"/>
      <w:ind w:firstLine="284"/>
      <w:jc w:val="both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  <w:style w:type="paragraph" w:customStyle="1" w:styleId="szakaszels">
    <w:name w:val="szakasz első"/>
    <w:basedOn w:val="Norml"/>
    <w:rsid w:val="00C174CE"/>
    <w:pPr>
      <w:suppressAutoHyphens/>
      <w:spacing w:before="80" w:after="0" w:line="240" w:lineRule="auto"/>
      <w:ind w:firstLine="284"/>
      <w:jc w:val="both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  <w:style w:type="paragraph" w:styleId="NormlWeb">
    <w:name w:val="Normal (Web)"/>
    <w:basedOn w:val="Norml"/>
    <w:uiPriority w:val="99"/>
    <w:unhideWhenUsed/>
    <w:rsid w:val="00C17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semiHidden/>
    <w:unhideWhenUsed/>
    <w:rsid w:val="00572C4E"/>
    <w:pPr>
      <w:suppressLineNumbers/>
      <w:suppressAutoHyphens/>
      <w:spacing w:after="0" w:line="240" w:lineRule="auto"/>
      <w:ind w:left="339" w:hanging="339"/>
    </w:pPr>
    <w:rPr>
      <w:rFonts w:ascii="Liberation Serif" w:eastAsia="SimSun" w:hAnsi="Liberation Serif" w:cs="Arial Unicode MS"/>
      <w:kern w:val="2"/>
      <w:sz w:val="20"/>
      <w:szCs w:val="20"/>
      <w:lang w:eastAsia="zh-CN" w:bidi="hi-IN"/>
    </w:rPr>
  </w:style>
  <w:style w:type="character" w:customStyle="1" w:styleId="LbjegyzetszvegChar">
    <w:name w:val="Lábjegyzetszöveg Char"/>
    <w:basedOn w:val="Bekezdsalapbettpusa"/>
    <w:link w:val="Lbjegyzetszveg"/>
    <w:semiHidden/>
    <w:rsid w:val="00572C4E"/>
    <w:rPr>
      <w:rFonts w:ascii="Liberation Serif" w:eastAsia="SimSun" w:hAnsi="Liberation Serif" w:cs="Arial Unicode MS"/>
      <w:kern w:val="2"/>
      <w:sz w:val="20"/>
      <w:szCs w:val="20"/>
      <w:lang w:eastAsia="zh-CN" w:bidi="hi-IN"/>
    </w:rPr>
  </w:style>
  <w:style w:type="character" w:styleId="Lbjegyzet-hivatkozs">
    <w:name w:val="footnote reference"/>
    <w:semiHidden/>
    <w:unhideWhenUsed/>
    <w:rsid w:val="00572C4E"/>
    <w:rPr>
      <w:vertAlign w:val="superscript"/>
    </w:rPr>
  </w:style>
  <w:style w:type="character" w:customStyle="1" w:styleId="Lbjegyzet-karakterek">
    <w:name w:val="Lábjegyzet-karakterek"/>
    <w:rsid w:val="00572C4E"/>
  </w:style>
  <w:style w:type="paragraph" w:styleId="Buborkszveg">
    <w:name w:val="Balloon Text"/>
    <w:basedOn w:val="Norml"/>
    <w:link w:val="BuborkszvegChar"/>
    <w:uiPriority w:val="99"/>
    <w:semiHidden/>
    <w:unhideWhenUsed/>
    <w:rsid w:val="005A03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03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1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620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81051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90856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83429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0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9662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6317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81316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7573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jt.hu/jogszabaly/2016-150-00-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1114</Words>
  <Characters>7691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Mezeiné dr. Ludvai Erzsébet</dc:creator>
  <cp:keywords/>
  <dc:description/>
  <cp:lastModifiedBy>Batóné dr. Mácsai Gyöngyvér</cp:lastModifiedBy>
  <cp:revision>29</cp:revision>
  <dcterms:created xsi:type="dcterms:W3CDTF">2023-09-05T13:18:00Z</dcterms:created>
  <dcterms:modified xsi:type="dcterms:W3CDTF">2023-09-13T14:16:00Z</dcterms:modified>
</cp:coreProperties>
</file>